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0CA5" w:rsidRPr="008A3BC6" w:rsidRDefault="00610CA5" w:rsidP="000C29DF">
      <w:pPr>
        <w:pStyle w:val="Glava"/>
        <w:spacing w:line="276" w:lineRule="auto"/>
        <w:rPr>
          <w:rFonts w:ascii="Georgia" w:hAnsi="Georgia"/>
          <w:sz w:val="22"/>
          <w:szCs w:val="22"/>
          <w:lang w:val="sl-SI"/>
        </w:rPr>
      </w:pPr>
    </w:p>
    <w:p w:rsidR="00F81378" w:rsidRPr="008A3BC6" w:rsidRDefault="00F81378" w:rsidP="000C29DF">
      <w:pPr>
        <w:pStyle w:val="Glava"/>
        <w:spacing w:line="276" w:lineRule="auto"/>
        <w:jc w:val="center"/>
        <w:rPr>
          <w:rFonts w:ascii="Georgia" w:hAnsi="Georgia"/>
          <w:b/>
          <w:sz w:val="22"/>
          <w:szCs w:val="22"/>
          <w:lang w:val="sl-SI"/>
        </w:rPr>
      </w:pPr>
    </w:p>
    <w:p w:rsidR="00F81378" w:rsidRPr="008A3BC6" w:rsidRDefault="00F81378" w:rsidP="000C29DF">
      <w:pPr>
        <w:pStyle w:val="Glava"/>
        <w:spacing w:line="276" w:lineRule="auto"/>
        <w:jc w:val="center"/>
        <w:rPr>
          <w:rFonts w:ascii="Georgia" w:hAnsi="Georgia"/>
          <w:b/>
          <w:sz w:val="28"/>
          <w:szCs w:val="28"/>
          <w:lang w:val="sl-SI"/>
        </w:rPr>
      </w:pPr>
      <w:r w:rsidRPr="008A3BC6">
        <w:rPr>
          <w:rFonts w:ascii="Georgia" w:hAnsi="Georgia"/>
          <w:b/>
          <w:sz w:val="28"/>
          <w:szCs w:val="28"/>
          <w:lang w:val="sl-SI"/>
        </w:rPr>
        <w:t>NAVODILA ZA PRIPRAVO PONUDBE</w:t>
      </w:r>
    </w:p>
    <w:p w:rsidR="00A02021" w:rsidRPr="008A3BC6" w:rsidRDefault="00A02021" w:rsidP="000C29DF">
      <w:pPr>
        <w:spacing w:line="276" w:lineRule="auto"/>
        <w:rPr>
          <w:rFonts w:ascii="Georgia" w:hAnsi="Georgia"/>
          <w:sz w:val="22"/>
          <w:szCs w:val="22"/>
          <w:lang w:val="x-none"/>
        </w:rPr>
      </w:pPr>
    </w:p>
    <w:p w:rsidR="007E0D16" w:rsidRPr="008A3BC6" w:rsidRDefault="007E0D16" w:rsidP="000C29DF">
      <w:pPr>
        <w:spacing w:line="276" w:lineRule="auto"/>
        <w:rPr>
          <w:rFonts w:ascii="Georgia" w:hAnsi="Georgia"/>
          <w:sz w:val="22"/>
          <w:szCs w:val="22"/>
        </w:rPr>
      </w:pPr>
    </w:p>
    <w:p w:rsidR="007E0D16" w:rsidRPr="008A3BC6" w:rsidRDefault="007E0D16" w:rsidP="000C29DF">
      <w:pPr>
        <w:spacing w:line="276" w:lineRule="auto"/>
        <w:rPr>
          <w:rFonts w:ascii="Georgia" w:hAnsi="Georgia"/>
          <w:sz w:val="22"/>
          <w:szCs w:val="22"/>
        </w:rPr>
      </w:pPr>
    </w:p>
    <w:p w:rsidR="007E0D16" w:rsidRPr="008A3BC6" w:rsidRDefault="007E0D16" w:rsidP="000C29DF">
      <w:pPr>
        <w:spacing w:line="276" w:lineRule="auto"/>
        <w:rPr>
          <w:rFonts w:ascii="Georgia" w:hAnsi="Georgia"/>
          <w:b/>
          <w:sz w:val="22"/>
          <w:szCs w:val="22"/>
        </w:rPr>
      </w:pPr>
      <w:r w:rsidRPr="008A3BC6">
        <w:rPr>
          <w:rFonts w:ascii="Georgia" w:hAnsi="Georgia"/>
          <w:b/>
          <w:sz w:val="22"/>
          <w:szCs w:val="22"/>
        </w:rPr>
        <w:t>OSNOVNI PODATKI O NAROČILU</w:t>
      </w:r>
    </w:p>
    <w:p w:rsidR="00F81378" w:rsidRPr="008A3BC6" w:rsidRDefault="00F81378" w:rsidP="000C29DF">
      <w:pPr>
        <w:pStyle w:val="Naslov1"/>
        <w:numPr>
          <w:ilvl w:val="0"/>
          <w:numId w:val="0"/>
        </w:numPr>
        <w:spacing w:line="276" w:lineRule="auto"/>
        <w:ind w:left="357" w:hanging="357"/>
        <w:rPr>
          <w:rFonts w:ascii="Georgia" w:hAnsi="Georgia"/>
          <w:sz w:val="22"/>
          <w:szCs w:val="22"/>
          <w:lang w:val="sl-SI"/>
        </w:rPr>
      </w:pPr>
      <w:bookmarkStart w:id="0" w:name="_Toc316384928"/>
      <w:bookmarkStart w:id="1" w:name="_Toc394661861"/>
    </w:p>
    <w:p w:rsidR="00095481" w:rsidRPr="008A3BC6" w:rsidRDefault="00095481" w:rsidP="000C29DF">
      <w:pPr>
        <w:keepNext/>
        <w:spacing w:line="276" w:lineRule="auto"/>
        <w:outlineLvl w:val="0"/>
        <w:rPr>
          <w:rFonts w:ascii="Georgia" w:eastAsia="Times New Roman" w:hAnsi="Georgia" w:cs="Times New Roman"/>
          <w:b/>
          <w:bCs/>
          <w:kern w:val="32"/>
          <w:sz w:val="22"/>
          <w:szCs w:val="22"/>
          <w:lang w:eastAsia="x-none"/>
        </w:rPr>
      </w:pPr>
      <w:r w:rsidRPr="008A3BC6">
        <w:rPr>
          <w:rFonts w:ascii="Georgia" w:eastAsia="Times New Roman" w:hAnsi="Georgia" w:cs="Times New Roman"/>
          <w:b/>
          <w:bCs/>
          <w:kern w:val="32"/>
          <w:sz w:val="22"/>
          <w:szCs w:val="22"/>
          <w:lang w:eastAsia="x-none"/>
        </w:rPr>
        <w:t>Podatki o naročniku</w:t>
      </w:r>
    </w:p>
    <w:p w:rsidR="00095481" w:rsidRPr="008A3BC6" w:rsidRDefault="00095481" w:rsidP="000C29DF">
      <w:pPr>
        <w:keepNext/>
        <w:spacing w:line="276" w:lineRule="auto"/>
        <w:outlineLvl w:val="0"/>
        <w:rPr>
          <w:rFonts w:ascii="Georgia" w:eastAsia="Times New Roman" w:hAnsi="Georgia" w:cs="Times New Roman"/>
          <w:b/>
          <w:bCs/>
          <w:kern w:val="32"/>
          <w:sz w:val="22"/>
          <w:szCs w:val="22"/>
          <w:lang w:eastAsia="x-none"/>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9"/>
        <w:gridCol w:w="4442"/>
      </w:tblGrid>
      <w:tr w:rsidR="007903E8" w:rsidRPr="007903E8" w:rsidTr="00CF6FB5">
        <w:tc>
          <w:tcPr>
            <w:tcW w:w="4489" w:type="dxa"/>
            <w:shd w:val="clear" w:color="auto" w:fill="DEEAF6" w:themeFill="accent1" w:themeFillTint="33"/>
          </w:tcPr>
          <w:p w:rsidR="007903E8" w:rsidRPr="007903E8" w:rsidRDefault="007903E8" w:rsidP="007903E8">
            <w:pPr>
              <w:keepNext/>
              <w:spacing w:line="276" w:lineRule="auto"/>
              <w:outlineLvl w:val="0"/>
              <w:rPr>
                <w:rFonts w:ascii="Georgia" w:eastAsia="Times New Roman" w:hAnsi="Georgia" w:cs="Times New Roman"/>
                <w:b/>
                <w:bCs/>
                <w:kern w:val="32"/>
                <w:sz w:val="22"/>
                <w:szCs w:val="22"/>
                <w:lang w:eastAsia="x-none"/>
              </w:rPr>
            </w:pPr>
            <w:r w:rsidRPr="007903E8">
              <w:rPr>
                <w:rFonts w:ascii="Georgia" w:eastAsia="Times New Roman" w:hAnsi="Georgia" w:cs="Times New Roman"/>
                <w:b/>
                <w:bCs/>
                <w:kern w:val="32"/>
                <w:sz w:val="22"/>
                <w:szCs w:val="22"/>
                <w:lang w:eastAsia="x-none"/>
              </w:rPr>
              <w:t>Naročnik:</w:t>
            </w:r>
          </w:p>
          <w:p w:rsidR="007903E8" w:rsidRPr="007903E8" w:rsidRDefault="007903E8" w:rsidP="007903E8">
            <w:pPr>
              <w:spacing w:line="276" w:lineRule="auto"/>
              <w:rPr>
                <w:rFonts w:ascii="Georgia" w:hAnsi="Georgia"/>
                <w:sz w:val="22"/>
                <w:szCs w:val="22"/>
                <w:lang w:eastAsia="x-none"/>
              </w:rPr>
            </w:pPr>
          </w:p>
        </w:tc>
        <w:tc>
          <w:tcPr>
            <w:tcW w:w="4442" w:type="dxa"/>
            <w:shd w:val="clear" w:color="auto" w:fill="auto"/>
            <w:vAlign w:val="center"/>
          </w:tcPr>
          <w:p w:rsidR="007903E8" w:rsidRPr="007903E8" w:rsidRDefault="007903E8" w:rsidP="007903E8">
            <w:pPr>
              <w:keepNext/>
              <w:spacing w:line="276" w:lineRule="auto"/>
              <w:outlineLvl w:val="0"/>
              <w:rPr>
                <w:rFonts w:ascii="Georgia" w:eastAsia="Times New Roman" w:hAnsi="Georgia" w:cs="Times New Roman"/>
                <w:bCs/>
                <w:kern w:val="32"/>
                <w:sz w:val="22"/>
                <w:szCs w:val="22"/>
                <w:lang w:eastAsia="x-none"/>
              </w:rPr>
            </w:pPr>
            <w:r w:rsidRPr="007903E8">
              <w:rPr>
                <w:rFonts w:ascii="Georgia" w:eastAsia="Times New Roman" w:hAnsi="Georgia" w:cs="Times New Roman"/>
                <w:bCs/>
                <w:kern w:val="32"/>
                <w:sz w:val="22"/>
                <w:szCs w:val="22"/>
                <w:lang w:eastAsia="x-none"/>
              </w:rPr>
              <w:t>NIGRAD d.d.</w:t>
            </w:r>
          </w:p>
          <w:p w:rsidR="007903E8" w:rsidRPr="007903E8" w:rsidRDefault="007903E8" w:rsidP="007903E8">
            <w:pPr>
              <w:keepNext/>
              <w:spacing w:line="276" w:lineRule="auto"/>
              <w:outlineLvl w:val="0"/>
              <w:rPr>
                <w:rFonts w:ascii="Georgia" w:eastAsia="Times New Roman" w:hAnsi="Georgia" w:cs="Times New Roman"/>
                <w:bCs/>
                <w:kern w:val="32"/>
                <w:sz w:val="22"/>
                <w:szCs w:val="22"/>
                <w:lang w:eastAsia="x-none"/>
              </w:rPr>
            </w:pPr>
            <w:r w:rsidRPr="007903E8">
              <w:rPr>
                <w:rFonts w:ascii="Georgia" w:eastAsia="Times New Roman" w:hAnsi="Georgia" w:cs="Times New Roman"/>
                <w:bCs/>
                <w:kern w:val="32"/>
                <w:sz w:val="22"/>
                <w:szCs w:val="22"/>
                <w:lang w:eastAsia="x-none"/>
              </w:rPr>
              <w:t>Zagrebška cesta 30</w:t>
            </w:r>
          </w:p>
          <w:p w:rsidR="007903E8" w:rsidRPr="007903E8" w:rsidRDefault="007903E8" w:rsidP="007903E8">
            <w:pPr>
              <w:keepNext/>
              <w:spacing w:line="276" w:lineRule="auto"/>
              <w:outlineLvl w:val="0"/>
              <w:rPr>
                <w:rFonts w:ascii="Georgia" w:eastAsia="Times New Roman" w:hAnsi="Georgia" w:cs="Times New Roman"/>
                <w:bCs/>
                <w:kern w:val="32"/>
                <w:sz w:val="22"/>
                <w:szCs w:val="22"/>
                <w:lang w:eastAsia="x-none"/>
              </w:rPr>
            </w:pPr>
            <w:r w:rsidRPr="007903E8">
              <w:rPr>
                <w:rFonts w:ascii="Georgia" w:eastAsia="Times New Roman" w:hAnsi="Georgia" w:cs="Times New Roman"/>
                <w:bCs/>
                <w:kern w:val="32"/>
                <w:sz w:val="22"/>
                <w:szCs w:val="22"/>
                <w:lang w:eastAsia="x-none"/>
              </w:rPr>
              <w:t>2000 Maribor</w:t>
            </w:r>
          </w:p>
        </w:tc>
      </w:tr>
      <w:tr w:rsidR="007903E8" w:rsidRPr="007903E8" w:rsidTr="00CF6FB5">
        <w:tc>
          <w:tcPr>
            <w:tcW w:w="4489" w:type="dxa"/>
            <w:shd w:val="clear" w:color="auto" w:fill="DEEAF6" w:themeFill="accent1" w:themeFillTint="33"/>
            <w:vAlign w:val="center"/>
          </w:tcPr>
          <w:p w:rsidR="007903E8" w:rsidRPr="007903E8" w:rsidRDefault="007903E8" w:rsidP="007903E8">
            <w:pPr>
              <w:keepNext/>
              <w:spacing w:line="276" w:lineRule="auto"/>
              <w:outlineLvl w:val="0"/>
              <w:rPr>
                <w:rFonts w:ascii="Georgia" w:eastAsia="Times New Roman" w:hAnsi="Georgia" w:cs="Times New Roman"/>
                <w:b/>
                <w:bCs/>
                <w:kern w:val="32"/>
                <w:sz w:val="22"/>
                <w:szCs w:val="22"/>
                <w:lang w:eastAsia="x-none"/>
              </w:rPr>
            </w:pPr>
            <w:r w:rsidRPr="007903E8">
              <w:rPr>
                <w:rFonts w:ascii="Georgia" w:eastAsia="Times New Roman" w:hAnsi="Georgia" w:cs="Times New Roman"/>
                <w:b/>
                <w:bCs/>
                <w:kern w:val="32"/>
                <w:sz w:val="22"/>
                <w:szCs w:val="22"/>
                <w:lang w:eastAsia="x-none"/>
              </w:rPr>
              <w:t>e-naslov kontaktne osebe naročnika:</w:t>
            </w:r>
          </w:p>
          <w:p w:rsidR="007903E8" w:rsidRPr="007903E8" w:rsidRDefault="007903E8" w:rsidP="007903E8">
            <w:pPr>
              <w:spacing w:line="276" w:lineRule="auto"/>
              <w:rPr>
                <w:rFonts w:ascii="Georgia" w:hAnsi="Georgia"/>
                <w:sz w:val="22"/>
                <w:szCs w:val="22"/>
                <w:lang w:eastAsia="x-none"/>
              </w:rPr>
            </w:pPr>
          </w:p>
        </w:tc>
        <w:tc>
          <w:tcPr>
            <w:tcW w:w="4442" w:type="dxa"/>
            <w:shd w:val="clear" w:color="auto" w:fill="auto"/>
            <w:vAlign w:val="center"/>
          </w:tcPr>
          <w:p w:rsidR="007903E8" w:rsidRPr="007903E8" w:rsidRDefault="001E4EAE" w:rsidP="007903E8">
            <w:pPr>
              <w:keepNext/>
              <w:spacing w:line="276" w:lineRule="auto"/>
              <w:outlineLvl w:val="0"/>
              <w:rPr>
                <w:rFonts w:ascii="Georgia" w:eastAsia="Times New Roman" w:hAnsi="Georgia" w:cs="Times New Roman"/>
                <w:bCs/>
                <w:kern w:val="32"/>
                <w:sz w:val="22"/>
                <w:szCs w:val="22"/>
                <w:lang w:eastAsia="x-none"/>
              </w:rPr>
            </w:pPr>
            <w:hyperlink r:id="rId9" w:history="1">
              <w:r w:rsidR="007903E8" w:rsidRPr="007903E8">
                <w:rPr>
                  <w:rFonts w:ascii="Georgia" w:eastAsia="Times New Roman" w:hAnsi="Georgia" w:cs="Times New Roman"/>
                  <w:bCs/>
                  <w:color w:val="0000FF"/>
                  <w:kern w:val="32"/>
                  <w:sz w:val="22"/>
                  <w:szCs w:val="22"/>
                  <w:u w:val="single"/>
                  <w:lang w:eastAsia="x-none"/>
                </w:rPr>
                <w:t>niko.jandl@nigrad.si</w:t>
              </w:r>
            </w:hyperlink>
            <w:r w:rsidR="007903E8" w:rsidRPr="007903E8">
              <w:rPr>
                <w:rFonts w:ascii="Georgia" w:eastAsia="Times New Roman" w:hAnsi="Georgia" w:cs="Times New Roman"/>
                <w:bCs/>
                <w:kern w:val="32"/>
                <w:sz w:val="22"/>
                <w:szCs w:val="22"/>
                <w:lang w:eastAsia="x-none"/>
              </w:rPr>
              <w:t xml:space="preserve"> </w:t>
            </w:r>
          </w:p>
        </w:tc>
      </w:tr>
      <w:tr w:rsidR="007903E8" w:rsidRPr="007903E8" w:rsidTr="00CF6FB5">
        <w:tc>
          <w:tcPr>
            <w:tcW w:w="4489" w:type="dxa"/>
            <w:shd w:val="clear" w:color="auto" w:fill="DEEAF6" w:themeFill="accent1" w:themeFillTint="33"/>
            <w:vAlign w:val="center"/>
          </w:tcPr>
          <w:p w:rsidR="007903E8" w:rsidRPr="007903E8" w:rsidRDefault="007903E8" w:rsidP="007903E8">
            <w:pPr>
              <w:keepNext/>
              <w:spacing w:line="276" w:lineRule="auto"/>
              <w:outlineLvl w:val="0"/>
              <w:rPr>
                <w:rFonts w:ascii="Georgia" w:eastAsia="Times New Roman" w:hAnsi="Georgia" w:cs="Times New Roman"/>
                <w:b/>
                <w:bCs/>
                <w:kern w:val="32"/>
                <w:sz w:val="22"/>
                <w:szCs w:val="22"/>
                <w:lang w:eastAsia="x-none"/>
              </w:rPr>
            </w:pPr>
            <w:r w:rsidRPr="007903E8">
              <w:rPr>
                <w:rFonts w:ascii="Georgia" w:eastAsia="Times New Roman" w:hAnsi="Georgia" w:cs="Times New Roman"/>
                <w:b/>
                <w:bCs/>
                <w:kern w:val="32"/>
                <w:sz w:val="22"/>
                <w:szCs w:val="22"/>
                <w:lang w:eastAsia="x-none"/>
              </w:rPr>
              <w:t>Datum oddaje ponudb:</w:t>
            </w:r>
          </w:p>
          <w:p w:rsidR="007903E8" w:rsidRPr="007903E8" w:rsidRDefault="007903E8" w:rsidP="007903E8">
            <w:pPr>
              <w:spacing w:line="276" w:lineRule="auto"/>
              <w:rPr>
                <w:rFonts w:ascii="Georgia" w:hAnsi="Georgia"/>
                <w:sz w:val="22"/>
                <w:szCs w:val="22"/>
                <w:lang w:eastAsia="x-none"/>
              </w:rPr>
            </w:pPr>
          </w:p>
        </w:tc>
        <w:tc>
          <w:tcPr>
            <w:tcW w:w="4442" w:type="dxa"/>
            <w:shd w:val="clear" w:color="auto" w:fill="auto"/>
            <w:vAlign w:val="center"/>
          </w:tcPr>
          <w:p w:rsidR="007903E8" w:rsidRPr="007903E8" w:rsidRDefault="00D90356" w:rsidP="007903E8">
            <w:pPr>
              <w:keepNext/>
              <w:spacing w:line="276" w:lineRule="auto"/>
              <w:outlineLvl w:val="0"/>
              <w:rPr>
                <w:rFonts w:ascii="Georgia" w:eastAsia="Times New Roman" w:hAnsi="Georgia" w:cs="Times New Roman"/>
                <w:bCs/>
                <w:kern w:val="32"/>
                <w:sz w:val="22"/>
                <w:szCs w:val="22"/>
                <w:lang w:eastAsia="x-none"/>
              </w:rPr>
            </w:pPr>
            <w:r>
              <w:rPr>
                <w:rFonts w:ascii="Georgia" w:eastAsia="Times New Roman" w:hAnsi="Georgia" w:cs="Times New Roman"/>
                <w:bCs/>
                <w:kern w:val="32"/>
                <w:sz w:val="22"/>
                <w:szCs w:val="22"/>
                <w:lang w:eastAsia="x-none"/>
              </w:rPr>
              <w:t>26</w:t>
            </w:r>
            <w:r w:rsidR="007903E8" w:rsidRPr="007903E8">
              <w:rPr>
                <w:rFonts w:ascii="Georgia" w:eastAsia="Times New Roman" w:hAnsi="Georgia" w:cs="Times New Roman"/>
                <w:bCs/>
                <w:kern w:val="32"/>
                <w:sz w:val="22"/>
                <w:szCs w:val="22"/>
                <w:lang w:eastAsia="x-none"/>
              </w:rPr>
              <w:t>. 5. 2017 do 09:30 ure</w:t>
            </w:r>
          </w:p>
        </w:tc>
      </w:tr>
      <w:tr w:rsidR="007903E8" w:rsidRPr="007903E8" w:rsidTr="00CF6FB5">
        <w:tc>
          <w:tcPr>
            <w:tcW w:w="4489" w:type="dxa"/>
            <w:shd w:val="clear" w:color="auto" w:fill="DEEAF6" w:themeFill="accent1" w:themeFillTint="33"/>
            <w:vAlign w:val="center"/>
          </w:tcPr>
          <w:p w:rsidR="007903E8" w:rsidRPr="007903E8" w:rsidRDefault="007903E8" w:rsidP="007903E8">
            <w:pPr>
              <w:keepNext/>
              <w:spacing w:line="276" w:lineRule="auto"/>
              <w:outlineLvl w:val="0"/>
              <w:rPr>
                <w:rFonts w:ascii="Georgia" w:eastAsia="Times New Roman" w:hAnsi="Georgia" w:cs="Times New Roman"/>
                <w:b/>
                <w:bCs/>
                <w:kern w:val="32"/>
                <w:sz w:val="22"/>
                <w:szCs w:val="22"/>
                <w:lang w:eastAsia="x-none"/>
              </w:rPr>
            </w:pPr>
            <w:r w:rsidRPr="007903E8">
              <w:rPr>
                <w:rFonts w:ascii="Georgia" w:eastAsia="Times New Roman" w:hAnsi="Georgia" w:cs="Times New Roman"/>
                <w:b/>
                <w:bCs/>
                <w:kern w:val="32"/>
                <w:sz w:val="22"/>
                <w:szCs w:val="22"/>
                <w:lang w:eastAsia="x-none"/>
              </w:rPr>
              <w:t>Javno odpiranje ponudb:</w:t>
            </w:r>
          </w:p>
          <w:p w:rsidR="007903E8" w:rsidRPr="007903E8" w:rsidRDefault="007903E8" w:rsidP="007903E8">
            <w:pPr>
              <w:spacing w:line="276" w:lineRule="auto"/>
              <w:rPr>
                <w:rFonts w:ascii="Georgia" w:hAnsi="Georgia"/>
                <w:sz w:val="22"/>
                <w:szCs w:val="22"/>
                <w:lang w:eastAsia="x-none"/>
              </w:rPr>
            </w:pPr>
          </w:p>
        </w:tc>
        <w:tc>
          <w:tcPr>
            <w:tcW w:w="4442" w:type="dxa"/>
            <w:shd w:val="clear" w:color="auto" w:fill="auto"/>
            <w:vAlign w:val="center"/>
          </w:tcPr>
          <w:p w:rsidR="007903E8" w:rsidRPr="007903E8" w:rsidRDefault="00D90356" w:rsidP="007903E8">
            <w:pPr>
              <w:keepNext/>
              <w:spacing w:line="276" w:lineRule="auto"/>
              <w:outlineLvl w:val="0"/>
              <w:rPr>
                <w:rFonts w:ascii="Georgia" w:eastAsia="Times New Roman" w:hAnsi="Georgia" w:cs="Times New Roman"/>
                <w:bCs/>
                <w:kern w:val="32"/>
                <w:sz w:val="22"/>
                <w:szCs w:val="22"/>
                <w:lang w:eastAsia="x-none"/>
              </w:rPr>
            </w:pPr>
            <w:r>
              <w:rPr>
                <w:rFonts w:ascii="Georgia" w:eastAsia="Times New Roman" w:hAnsi="Georgia" w:cs="Times New Roman"/>
                <w:bCs/>
                <w:kern w:val="32"/>
                <w:sz w:val="22"/>
                <w:szCs w:val="22"/>
                <w:lang w:eastAsia="x-none"/>
              </w:rPr>
              <w:t>26</w:t>
            </w:r>
            <w:r w:rsidR="007903E8" w:rsidRPr="007903E8">
              <w:rPr>
                <w:rFonts w:ascii="Georgia" w:eastAsia="Times New Roman" w:hAnsi="Georgia" w:cs="Times New Roman"/>
                <w:bCs/>
                <w:kern w:val="32"/>
                <w:sz w:val="22"/>
                <w:szCs w:val="22"/>
                <w:lang w:eastAsia="x-none"/>
              </w:rPr>
              <w:t>.</w:t>
            </w:r>
            <w:r>
              <w:rPr>
                <w:rFonts w:ascii="Georgia" w:eastAsia="Times New Roman" w:hAnsi="Georgia" w:cs="Times New Roman"/>
                <w:bCs/>
                <w:kern w:val="32"/>
                <w:sz w:val="22"/>
                <w:szCs w:val="22"/>
                <w:lang w:eastAsia="x-none"/>
              </w:rPr>
              <w:t xml:space="preserve"> 5. 2017 ob 10:3</w:t>
            </w:r>
            <w:r w:rsidR="007903E8" w:rsidRPr="007903E8">
              <w:rPr>
                <w:rFonts w:ascii="Georgia" w:eastAsia="Times New Roman" w:hAnsi="Georgia" w:cs="Times New Roman"/>
                <w:bCs/>
                <w:kern w:val="32"/>
                <w:sz w:val="22"/>
                <w:szCs w:val="22"/>
                <w:lang w:eastAsia="x-none"/>
              </w:rPr>
              <w:t>0 uri</w:t>
            </w:r>
          </w:p>
        </w:tc>
      </w:tr>
      <w:tr w:rsidR="007903E8" w:rsidRPr="007903E8" w:rsidTr="00CF6FB5">
        <w:tc>
          <w:tcPr>
            <w:tcW w:w="4489" w:type="dxa"/>
            <w:shd w:val="clear" w:color="auto" w:fill="DEEAF6" w:themeFill="accent1" w:themeFillTint="33"/>
            <w:vAlign w:val="center"/>
          </w:tcPr>
          <w:p w:rsidR="007903E8" w:rsidRPr="007903E8" w:rsidRDefault="007903E8" w:rsidP="007903E8">
            <w:pPr>
              <w:keepNext/>
              <w:spacing w:line="276" w:lineRule="auto"/>
              <w:outlineLvl w:val="0"/>
              <w:rPr>
                <w:rFonts w:ascii="Georgia" w:eastAsia="Times New Roman" w:hAnsi="Georgia" w:cs="Times New Roman"/>
                <w:b/>
                <w:bCs/>
                <w:kern w:val="32"/>
                <w:sz w:val="22"/>
                <w:szCs w:val="22"/>
                <w:lang w:eastAsia="x-none"/>
              </w:rPr>
            </w:pPr>
            <w:r w:rsidRPr="007903E8">
              <w:rPr>
                <w:rFonts w:ascii="Georgia" w:eastAsia="Times New Roman" w:hAnsi="Georgia" w:cs="Times New Roman"/>
                <w:b/>
                <w:bCs/>
                <w:kern w:val="32"/>
                <w:sz w:val="22"/>
                <w:szCs w:val="22"/>
                <w:lang w:eastAsia="x-none"/>
              </w:rPr>
              <w:t>Rok za postavitev vprašanj:</w:t>
            </w:r>
          </w:p>
          <w:p w:rsidR="007903E8" w:rsidRPr="007903E8" w:rsidRDefault="007903E8" w:rsidP="007903E8">
            <w:pPr>
              <w:spacing w:line="276" w:lineRule="auto"/>
              <w:rPr>
                <w:rFonts w:ascii="Georgia" w:hAnsi="Georgia"/>
                <w:sz w:val="22"/>
                <w:szCs w:val="22"/>
                <w:lang w:eastAsia="x-none"/>
              </w:rPr>
            </w:pPr>
          </w:p>
        </w:tc>
        <w:tc>
          <w:tcPr>
            <w:tcW w:w="4442" w:type="dxa"/>
            <w:shd w:val="clear" w:color="auto" w:fill="auto"/>
            <w:vAlign w:val="center"/>
          </w:tcPr>
          <w:p w:rsidR="007903E8" w:rsidRPr="007903E8" w:rsidRDefault="00D90356" w:rsidP="007903E8">
            <w:pPr>
              <w:keepNext/>
              <w:spacing w:line="276" w:lineRule="auto"/>
              <w:outlineLvl w:val="0"/>
              <w:rPr>
                <w:rFonts w:ascii="Georgia" w:eastAsia="Times New Roman" w:hAnsi="Georgia" w:cs="Times New Roman"/>
                <w:bCs/>
                <w:kern w:val="32"/>
                <w:sz w:val="22"/>
                <w:szCs w:val="22"/>
                <w:lang w:eastAsia="x-none"/>
              </w:rPr>
            </w:pPr>
            <w:r>
              <w:rPr>
                <w:rFonts w:ascii="Georgia" w:eastAsia="Times New Roman" w:hAnsi="Georgia" w:cs="Times New Roman"/>
                <w:bCs/>
                <w:kern w:val="32"/>
                <w:sz w:val="22"/>
                <w:szCs w:val="22"/>
                <w:lang w:eastAsia="x-none"/>
              </w:rPr>
              <w:t>12</w:t>
            </w:r>
            <w:r w:rsidR="007903E8" w:rsidRPr="007903E8">
              <w:rPr>
                <w:rFonts w:ascii="Georgia" w:eastAsia="Times New Roman" w:hAnsi="Georgia" w:cs="Times New Roman"/>
                <w:bCs/>
                <w:kern w:val="32"/>
                <w:sz w:val="22"/>
                <w:szCs w:val="22"/>
                <w:lang w:eastAsia="x-none"/>
              </w:rPr>
              <w:t>.</w:t>
            </w:r>
            <w:r>
              <w:rPr>
                <w:rFonts w:ascii="Georgia" w:eastAsia="Times New Roman" w:hAnsi="Georgia" w:cs="Times New Roman"/>
                <w:bCs/>
                <w:kern w:val="32"/>
                <w:sz w:val="22"/>
                <w:szCs w:val="22"/>
                <w:lang w:eastAsia="x-none"/>
              </w:rPr>
              <w:t xml:space="preserve"> 5</w:t>
            </w:r>
            <w:r w:rsidR="007903E8" w:rsidRPr="007903E8">
              <w:rPr>
                <w:rFonts w:ascii="Georgia" w:eastAsia="Times New Roman" w:hAnsi="Georgia" w:cs="Times New Roman"/>
                <w:bCs/>
                <w:kern w:val="32"/>
                <w:sz w:val="22"/>
                <w:szCs w:val="22"/>
                <w:lang w:eastAsia="x-none"/>
              </w:rPr>
              <w:t>. 2017 do 10:00 ure</w:t>
            </w:r>
          </w:p>
        </w:tc>
      </w:tr>
      <w:tr w:rsidR="007903E8" w:rsidRPr="007903E8" w:rsidTr="007903E8">
        <w:tc>
          <w:tcPr>
            <w:tcW w:w="4489" w:type="dxa"/>
            <w:shd w:val="clear" w:color="auto" w:fill="DEEAF6" w:themeFill="accent1" w:themeFillTint="33"/>
          </w:tcPr>
          <w:p w:rsidR="007903E8" w:rsidRDefault="007903E8" w:rsidP="007903E8">
            <w:pPr>
              <w:spacing w:line="276" w:lineRule="auto"/>
              <w:rPr>
                <w:rFonts w:ascii="Georgia" w:eastAsia="Times New Roman" w:hAnsi="Georgia" w:cs="Times New Roman"/>
                <w:b/>
                <w:bCs/>
                <w:kern w:val="32"/>
                <w:sz w:val="22"/>
                <w:szCs w:val="22"/>
                <w:lang w:eastAsia="x-none"/>
              </w:rPr>
            </w:pPr>
            <w:r w:rsidRPr="007903E8">
              <w:rPr>
                <w:rFonts w:ascii="Georgia" w:eastAsia="Times New Roman" w:hAnsi="Georgia" w:cs="Times New Roman"/>
                <w:b/>
                <w:bCs/>
                <w:kern w:val="32"/>
                <w:sz w:val="22"/>
                <w:szCs w:val="22"/>
                <w:lang w:eastAsia="x-none"/>
              </w:rPr>
              <w:t>Dobavni rok:</w:t>
            </w:r>
          </w:p>
          <w:p w:rsidR="007903E8" w:rsidRPr="007903E8" w:rsidRDefault="007903E8" w:rsidP="007903E8">
            <w:pPr>
              <w:spacing w:line="276" w:lineRule="auto"/>
              <w:rPr>
                <w:rFonts w:ascii="Georgia" w:hAnsi="Georgia"/>
                <w:sz w:val="22"/>
                <w:szCs w:val="22"/>
                <w:lang w:eastAsia="x-none"/>
              </w:rPr>
            </w:pPr>
          </w:p>
        </w:tc>
        <w:tc>
          <w:tcPr>
            <w:tcW w:w="4442" w:type="dxa"/>
            <w:shd w:val="clear" w:color="auto" w:fill="auto"/>
            <w:vAlign w:val="center"/>
          </w:tcPr>
          <w:p w:rsidR="007903E8" w:rsidRPr="007903E8" w:rsidRDefault="00FE1FBC" w:rsidP="007903E8">
            <w:pPr>
              <w:tabs>
                <w:tab w:val="left" w:pos="851"/>
              </w:tabs>
              <w:autoSpaceDE w:val="0"/>
              <w:autoSpaceDN w:val="0"/>
              <w:adjustRightInd w:val="0"/>
              <w:spacing w:line="276" w:lineRule="auto"/>
              <w:rPr>
                <w:rFonts w:ascii="Georgia" w:eastAsia="Times New Roman" w:hAnsi="Georgia" w:cs="Times New Roman"/>
                <w:bCs/>
                <w:kern w:val="32"/>
                <w:sz w:val="22"/>
                <w:szCs w:val="22"/>
                <w:lang w:eastAsia="x-none"/>
              </w:rPr>
            </w:pPr>
            <w:r w:rsidRPr="00FE1FBC">
              <w:rPr>
                <w:rFonts w:ascii="Georgia" w:eastAsia="Times New Roman" w:hAnsi="Georgia" w:cs="Times New Roman"/>
                <w:bCs/>
                <w:kern w:val="32"/>
                <w:sz w:val="22"/>
                <w:szCs w:val="22"/>
                <w:lang w:eastAsia="x-none"/>
              </w:rPr>
              <w:t>180 dni od podpisa pogodbe</w:t>
            </w:r>
          </w:p>
        </w:tc>
      </w:tr>
    </w:tbl>
    <w:p w:rsidR="00095481" w:rsidRPr="008A3BC6" w:rsidRDefault="00095481" w:rsidP="000C29DF">
      <w:pPr>
        <w:spacing w:line="276" w:lineRule="auto"/>
        <w:rPr>
          <w:rFonts w:ascii="Georgia" w:hAnsi="Georgia"/>
          <w:sz w:val="22"/>
          <w:szCs w:val="22"/>
          <w:lang w:eastAsia="x-none"/>
        </w:rPr>
      </w:pPr>
    </w:p>
    <w:p w:rsidR="00095481" w:rsidRPr="008A3BC6" w:rsidRDefault="00095481" w:rsidP="000C29DF">
      <w:pPr>
        <w:spacing w:line="276" w:lineRule="auto"/>
        <w:rPr>
          <w:rFonts w:ascii="Georgia" w:hAnsi="Georgia"/>
          <w:sz w:val="22"/>
          <w:szCs w:val="22"/>
          <w:lang w:eastAsia="x-none"/>
        </w:rPr>
      </w:pPr>
    </w:p>
    <w:p w:rsidR="00F043E6" w:rsidRPr="008A3BC6" w:rsidRDefault="00F043E6" w:rsidP="000C29DF">
      <w:pPr>
        <w:pStyle w:val="Naslov1"/>
        <w:numPr>
          <w:ilvl w:val="0"/>
          <w:numId w:val="0"/>
        </w:numPr>
        <w:spacing w:line="276" w:lineRule="auto"/>
        <w:ind w:left="357" w:hanging="357"/>
        <w:rPr>
          <w:rFonts w:ascii="Georgia" w:hAnsi="Georgia"/>
          <w:sz w:val="22"/>
          <w:szCs w:val="22"/>
          <w:lang w:val="sl-SI"/>
        </w:rPr>
      </w:pPr>
    </w:p>
    <w:p w:rsidR="00F81378" w:rsidRPr="008A3BC6" w:rsidRDefault="00F81378" w:rsidP="000C29DF">
      <w:pPr>
        <w:pStyle w:val="Naslov1"/>
        <w:numPr>
          <w:ilvl w:val="0"/>
          <w:numId w:val="0"/>
        </w:numPr>
        <w:spacing w:line="276" w:lineRule="auto"/>
        <w:ind w:left="357" w:hanging="357"/>
        <w:rPr>
          <w:rFonts w:ascii="Georgia" w:hAnsi="Georgia"/>
          <w:sz w:val="22"/>
          <w:szCs w:val="22"/>
          <w:lang w:val="sl-SI"/>
        </w:rPr>
      </w:pPr>
      <w:r w:rsidRPr="008A3BC6">
        <w:rPr>
          <w:rFonts w:ascii="Georgia" w:hAnsi="Georgia"/>
          <w:sz w:val="22"/>
          <w:szCs w:val="22"/>
          <w:lang w:val="sl-SI"/>
        </w:rPr>
        <w:t>Predmet</w:t>
      </w:r>
    </w:p>
    <w:p w:rsidR="00095481" w:rsidRPr="008A3BC6" w:rsidRDefault="00095481" w:rsidP="000C29DF">
      <w:pPr>
        <w:spacing w:line="276" w:lineRule="auto"/>
        <w:rPr>
          <w:rFonts w:ascii="Georgia" w:hAnsi="Georgia"/>
          <w:sz w:val="22"/>
          <w:szCs w:val="22"/>
          <w:lang w:eastAsia="x-none"/>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4"/>
        <w:gridCol w:w="4447"/>
      </w:tblGrid>
      <w:tr w:rsidR="007903E8" w:rsidRPr="007903E8" w:rsidTr="00CF6FB5">
        <w:tc>
          <w:tcPr>
            <w:tcW w:w="4484" w:type="dxa"/>
            <w:shd w:val="clear" w:color="auto" w:fill="DEEAF6" w:themeFill="accent1" w:themeFillTint="33"/>
            <w:vAlign w:val="center"/>
          </w:tcPr>
          <w:p w:rsidR="007903E8" w:rsidRPr="007903E8" w:rsidRDefault="007903E8" w:rsidP="007903E8">
            <w:pPr>
              <w:keepNext/>
              <w:spacing w:line="276" w:lineRule="auto"/>
              <w:outlineLvl w:val="0"/>
              <w:rPr>
                <w:rFonts w:ascii="Georgia" w:eastAsia="Times New Roman" w:hAnsi="Georgia" w:cs="Times New Roman"/>
                <w:b/>
                <w:bCs/>
                <w:kern w:val="32"/>
                <w:sz w:val="22"/>
                <w:szCs w:val="22"/>
                <w:lang w:eastAsia="x-none"/>
              </w:rPr>
            </w:pPr>
            <w:r w:rsidRPr="007903E8">
              <w:rPr>
                <w:rFonts w:ascii="Georgia" w:eastAsia="Times New Roman" w:hAnsi="Georgia" w:cs="Times New Roman"/>
                <w:b/>
                <w:bCs/>
                <w:kern w:val="32"/>
                <w:sz w:val="22"/>
                <w:szCs w:val="22"/>
                <w:lang w:eastAsia="x-none"/>
              </w:rPr>
              <w:t>Opis in predmet javnega naročila:</w:t>
            </w:r>
          </w:p>
          <w:p w:rsidR="007903E8" w:rsidRPr="007903E8" w:rsidRDefault="007903E8" w:rsidP="007903E8">
            <w:pPr>
              <w:spacing w:line="276" w:lineRule="auto"/>
              <w:rPr>
                <w:rFonts w:ascii="Georgia" w:hAnsi="Georgia"/>
                <w:sz w:val="22"/>
                <w:szCs w:val="22"/>
                <w:lang w:eastAsia="x-none"/>
              </w:rPr>
            </w:pPr>
          </w:p>
        </w:tc>
        <w:tc>
          <w:tcPr>
            <w:tcW w:w="4447" w:type="dxa"/>
            <w:shd w:val="clear" w:color="auto" w:fill="auto"/>
            <w:vAlign w:val="center"/>
          </w:tcPr>
          <w:p w:rsidR="007903E8" w:rsidRPr="007903E8" w:rsidRDefault="007903E8" w:rsidP="007903E8">
            <w:pPr>
              <w:keepNext/>
              <w:spacing w:line="276" w:lineRule="auto"/>
              <w:outlineLvl w:val="0"/>
              <w:rPr>
                <w:rFonts w:ascii="Georgia" w:eastAsia="Times New Roman" w:hAnsi="Georgia" w:cs="Times New Roman"/>
                <w:bCs/>
                <w:kern w:val="32"/>
                <w:sz w:val="22"/>
                <w:szCs w:val="22"/>
                <w:lang w:eastAsia="x-none"/>
              </w:rPr>
            </w:pPr>
            <w:r w:rsidRPr="007903E8">
              <w:rPr>
                <w:rFonts w:ascii="Georgia" w:eastAsia="Times New Roman" w:hAnsi="Georgia" w:cs="Times New Roman"/>
                <w:bCs/>
                <w:kern w:val="32"/>
                <w:sz w:val="22"/>
                <w:szCs w:val="22"/>
                <w:lang w:eastAsia="x-none"/>
              </w:rPr>
              <w:t xml:space="preserve">Nakup </w:t>
            </w:r>
            <w:r w:rsidR="00FE1FBC">
              <w:rPr>
                <w:rFonts w:ascii="Georgia" w:eastAsia="Times New Roman" w:hAnsi="Georgia" w:cs="Times New Roman"/>
                <w:bCs/>
                <w:kern w:val="32"/>
                <w:sz w:val="22"/>
                <w:szCs w:val="22"/>
                <w:lang w:eastAsia="x-none"/>
              </w:rPr>
              <w:t>vozila</w:t>
            </w:r>
            <w:r w:rsidR="00FE1FBC" w:rsidRPr="00FE1FBC">
              <w:rPr>
                <w:rFonts w:ascii="Georgia" w:eastAsia="Times New Roman" w:hAnsi="Georgia" w:cs="Times New Roman"/>
                <w:bCs/>
                <w:kern w:val="32"/>
                <w:sz w:val="22"/>
                <w:szCs w:val="22"/>
                <w:lang w:eastAsia="x-none"/>
              </w:rPr>
              <w:t xml:space="preserve"> za vzdrževanje kanalizacijskega omrežja</w:t>
            </w:r>
          </w:p>
        </w:tc>
      </w:tr>
      <w:tr w:rsidR="007903E8" w:rsidRPr="007903E8" w:rsidTr="00CF6FB5">
        <w:tc>
          <w:tcPr>
            <w:tcW w:w="4484" w:type="dxa"/>
            <w:shd w:val="clear" w:color="auto" w:fill="DEEAF6" w:themeFill="accent1" w:themeFillTint="33"/>
            <w:vAlign w:val="center"/>
          </w:tcPr>
          <w:p w:rsidR="007903E8" w:rsidRPr="007903E8" w:rsidRDefault="007903E8" w:rsidP="007903E8">
            <w:pPr>
              <w:keepNext/>
              <w:spacing w:line="276" w:lineRule="auto"/>
              <w:outlineLvl w:val="0"/>
              <w:rPr>
                <w:rFonts w:ascii="Georgia" w:eastAsia="Times New Roman" w:hAnsi="Georgia" w:cs="Times New Roman"/>
                <w:b/>
                <w:bCs/>
                <w:kern w:val="32"/>
                <w:sz w:val="22"/>
                <w:szCs w:val="22"/>
                <w:lang w:eastAsia="x-none"/>
              </w:rPr>
            </w:pPr>
            <w:r w:rsidRPr="007903E8">
              <w:rPr>
                <w:rFonts w:ascii="Georgia" w:eastAsia="Times New Roman" w:hAnsi="Georgia" w:cs="Times New Roman"/>
                <w:b/>
                <w:bCs/>
                <w:kern w:val="32"/>
                <w:sz w:val="22"/>
                <w:szCs w:val="22"/>
                <w:lang w:eastAsia="x-none"/>
              </w:rPr>
              <w:t>Razdelitev na sklope:</w:t>
            </w:r>
          </w:p>
          <w:p w:rsidR="007903E8" w:rsidRPr="007903E8" w:rsidRDefault="007903E8" w:rsidP="007903E8">
            <w:pPr>
              <w:spacing w:line="276" w:lineRule="auto"/>
              <w:rPr>
                <w:rFonts w:ascii="Georgia" w:hAnsi="Georgia"/>
                <w:sz w:val="22"/>
                <w:szCs w:val="22"/>
                <w:lang w:eastAsia="x-none"/>
              </w:rPr>
            </w:pPr>
          </w:p>
        </w:tc>
        <w:tc>
          <w:tcPr>
            <w:tcW w:w="4447" w:type="dxa"/>
            <w:shd w:val="clear" w:color="auto" w:fill="auto"/>
            <w:vAlign w:val="center"/>
          </w:tcPr>
          <w:p w:rsidR="007903E8" w:rsidRPr="007903E8" w:rsidRDefault="007903E8" w:rsidP="007903E8">
            <w:pPr>
              <w:keepNext/>
              <w:spacing w:line="276" w:lineRule="auto"/>
              <w:outlineLvl w:val="0"/>
              <w:rPr>
                <w:rFonts w:ascii="Georgia" w:eastAsia="Times New Roman" w:hAnsi="Georgia" w:cs="Times New Roman"/>
                <w:bCs/>
                <w:kern w:val="32"/>
                <w:sz w:val="22"/>
                <w:szCs w:val="22"/>
                <w:lang w:eastAsia="x-none"/>
              </w:rPr>
            </w:pPr>
            <w:r w:rsidRPr="007903E8">
              <w:rPr>
                <w:rFonts w:ascii="Georgia" w:eastAsia="Times New Roman" w:hAnsi="Georgia" w:cs="Times New Roman"/>
                <w:bCs/>
                <w:kern w:val="32"/>
                <w:sz w:val="22"/>
                <w:szCs w:val="22"/>
                <w:lang w:eastAsia="x-none"/>
              </w:rPr>
              <w:t>Ne</w:t>
            </w:r>
          </w:p>
        </w:tc>
      </w:tr>
      <w:tr w:rsidR="007903E8" w:rsidRPr="007903E8" w:rsidTr="00CF6FB5">
        <w:tc>
          <w:tcPr>
            <w:tcW w:w="4484" w:type="dxa"/>
            <w:shd w:val="clear" w:color="auto" w:fill="DEEAF6" w:themeFill="accent1" w:themeFillTint="33"/>
            <w:vAlign w:val="center"/>
          </w:tcPr>
          <w:p w:rsidR="007903E8" w:rsidRPr="007903E8" w:rsidRDefault="007903E8" w:rsidP="007903E8">
            <w:pPr>
              <w:keepNext/>
              <w:spacing w:line="276" w:lineRule="auto"/>
              <w:outlineLvl w:val="0"/>
              <w:rPr>
                <w:rFonts w:ascii="Georgia" w:eastAsia="Times New Roman" w:hAnsi="Georgia" w:cs="Times New Roman"/>
                <w:b/>
                <w:bCs/>
                <w:kern w:val="32"/>
                <w:sz w:val="22"/>
                <w:szCs w:val="22"/>
                <w:lang w:eastAsia="x-none"/>
              </w:rPr>
            </w:pPr>
            <w:r w:rsidRPr="007903E8">
              <w:rPr>
                <w:rFonts w:ascii="Georgia" w:eastAsia="Times New Roman" w:hAnsi="Georgia" w:cs="Times New Roman"/>
                <w:b/>
                <w:bCs/>
                <w:kern w:val="32"/>
                <w:sz w:val="22"/>
                <w:szCs w:val="22"/>
                <w:lang w:eastAsia="x-none"/>
              </w:rPr>
              <w:t>Vrsta postopka in pravna podlaga:</w:t>
            </w:r>
          </w:p>
          <w:p w:rsidR="007903E8" w:rsidRPr="007903E8" w:rsidRDefault="007903E8" w:rsidP="007903E8">
            <w:pPr>
              <w:spacing w:line="276" w:lineRule="auto"/>
              <w:rPr>
                <w:rFonts w:ascii="Georgia" w:hAnsi="Georgia"/>
                <w:sz w:val="22"/>
                <w:szCs w:val="22"/>
                <w:lang w:eastAsia="x-none"/>
              </w:rPr>
            </w:pPr>
          </w:p>
        </w:tc>
        <w:tc>
          <w:tcPr>
            <w:tcW w:w="4447" w:type="dxa"/>
            <w:shd w:val="clear" w:color="auto" w:fill="auto"/>
            <w:vAlign w:val="center"/>
          </w:tcPr>
          <w:p w:rsidR="007903E8" w:rsidRPr="007903E8" w:rsidRDefault="007903E8" w:rsidP="007903E8">
            <w:pPr>
              <w:keepNext/>
              <w:spacing w:line="276" w:lineRule="auto"/>
              <w:outlineLvl w:val="0"/>
              <w:rPr>
                <w:rFonts w:ascii="Georgia" w:eastAsia="Times New Roman" w:hAnsi="Georgia" w:cs="Times New Roman"/>
                <w:bCs/>
                <w:kern w:val="32"/>
                <w:sz w:val="22"/>
                <w:szCs w:val="22"/>
                <w:lang w:eastAsia="x-none"/>
              </w:rPr>
            </w:pPr>
            <w:r w:rsidRPr="007903E8">
              <w:rPr>
                <w:rFonts w:ascii="Georgia" w:eastAsia="Times New Roman" w:hAnsi="Georgia" w:cs="Times New Roman"/>
                <w:bCs/>
                <w:kern w:val="32"/>
                <w:sz w:val="22"/>
                <w:szCs w:val="22"/>
                <w:lang w:eastAsia="x-none"/>
              </w:rPr>
              <w:t>40. člen ZJN-3</w:t>
            </w:r>
          </w:p>
        </w:tc>
      </w:tr>
      <w:tr w:rsidR="007903E8" w:rsidRPr="007903E8" w:rsidTr="00CF6FB5">
        <w:tc>
          <w:tcPr>
            <w:tcW w:w="4484" w:type="dxa"/>
            <w:shd w:val="clear" w:color="auto" w:fill="DEEAF6" w:themeFill="accent1" w:themeFillTint="33"/>
            <w:vAlign w:val="center"/>
          </w:tcPr>
          <w:p w:rsidR="007903E8" w:rsidRPr="007903E8" w:rsidRDefault="007903E8" w:rsidP="007903E8">
            <w:pPr>
              <w:keepNext/>
              <w:spacing w:line="276" w:lineRule="auto"/>
              <w:outlineLvl w:val="0"/>
              <w:rPr>
                <w:rFonts w:ascii="Georgia" w:eastAsia="Times New Roman" w:hAnsi="Georgia" w:cs="Times New Roman"/>
                <w:b/>
                <w:bCs/>
                <w:kern w:val="32"/>
                <w:sz w:val="22"/>
                <w:szCs w:val="22"/>
                <w:lang w:eastAsia="x-none"/>
              </w:rPr>
            </w:pPr>
            <w:r w:rsidRPr="007903E8">
              <w:rPr>
                <w:rFonts w:ascii="Georgia" w:eastAsia="Times New Roman" w:hAnsi="Georgia" w:cs="Times New Roman"/>
                <w:b/>
                <w:bCs/>
                <w:kern w:val="32"/>
                <w:sz w:val="22"/>
                <w:szCs w:val="22"/>
                <w:lang w:eastAsia="x-none"/>
              </w:rPr>
              <w:t>Variantne ponudbe:</w:t>
            </w:r>
          </w:p>
          <w:p w:rsidR="007903E8" w:rsidRPr="007903E8" w:rsidRDefault="007903E8" w:rsidP="007903E8">
            <w:pPr>
              <w:spacing w:line="276" w:lineRule="auto"/>
              <w:rPr>
                <w:rFonts w:ascii="Georgia" w:hAnsi="Georgia"/>
                <w:sz w:val="22"/>
                <w:szCs w:val="22"/>
                <w:lang w:eastAsia="x-none"/>
              </w:rPr>
            </w:pPr>
          </w:p>
        </w:tc>
        <w:tc>
          <w:tcPr>
            <w:tcW w:w="4447" w:type="dxa"/>
            <w:shd w:val="clear" w:color="auto" w:fill="auto"/>
            <w:vAlign w:val="center"/>
          </w:tcPr>
          <w:p w:rsidR="007903E8" w:rsidRPr="007903E8" w:rsidRDefault="007903E8" w:rsidP="007903E8">
            <w:pPr>
              <w:keepNext/>
              <w:spacing w:line="276" w:lineRule="auto"/>
              <w:outlineLvl w:val="0"/>
              <w:rPr>
                <w:rFonts w:ascii="Georgia" w:eastAsia="Times New Roman" w:hAnsi="Georgia" w:cs="Times New Roman"/>
                <w:bCs/>
                <w:kern w:val="32"/>
                <w:sz w:val="22"/>
                <w:szCs w:val="22"/>
                <w:lang w:eastAsia="x-none"/>
              </w:rPr>
            </w:pPr>
            <w:r w:rsidRPr="007903E8">
              <w:rPr>
                <w:rFonts w:ascii="Georgia" w:eastAsia="Times New Roman" w:hAnsi="Georgia" w:cs="Times New Roman"/>
                <w:bCs/>
                <w:kern w:val="32"/>
                <w:sz w:val="22"/>
                <w:szCs w:val="22"/>
                <w:lang w:eastAsia="x-none"/>
              </w:rPr>
              <w:t>Ne</w:t>
            </w:r>
          </w:p>
        </w:tc>
      </w:tr>
      <w:tr w:rsidR="007903E8" w:rsidRPr="007903E8" w:rsidTr="00CF6FB5">
        <w:tc>
          <w:tcPr>
            <w:tcW w:w="4484" w:type="dxa"/>
            <w:shd w:val="clear" w:color="auto" w:fill="DEEAF6" w:themeFill="accent1" w:themeFillTint="33"/>
            <w:vAlign w:val="center"/>
          </w:tcPr>
          <w:p w:rsidR="007903E8" w:rsidRPr="007903E8" w:rsidRDefault="007903E8" w:rsidP="007903E8">
            <w:pPr>
              <w:keepNext/>
              <w:spacing w:line="276" w:lineRule="auto"/>
              <w:outlineLvl w:val="0"/>
              <w:rPr>
                <w:rFonts w:ascii="Georgia" w:eastAsia="Times New Roman" w:hAnsi="Georgia" w:cs="Times New Roman"/>
                <w:b/>
                <w:bCs/>
                <w:kern w:val="32"/>
                <w:sz w:val="22"/>
                <w:szCs w:val="22"/>
                <w:lang w:eastAsia="x-none"/>
              </w:rPr>
            </w:pPr>
            <w:r w:rsidRPr="007903E8">
              <w:rPr>
                <w:rFonts w:ascii="Georgia" w:eastAsia="Times New Roman" w:hAnsi="Georgia" w:cs="Times New Roman"/>
                <w:b/>
                <w:bCs/>
                <w:kern w:val="32"/>
                <w:sz w:val="22"/>
                <w:szCs w:val="22"/>
                <w:lang w:eastAsia="x-none"/>
              </w:rPr>
              <w:t>Veljavnost ponudbe do:</w:t>
            </w:r>
          </w:p>
          <w:p w:rsidR="007903E8" w:rsidRPr="007903E8" w:rsidRDefault="007903E8" w:rsidP="007903E8">
            <w:pPr>
              <w:spacing w:line="276" w:lineRule="auto"/>
              <w:rPr>
                <w:rFonts w:ascii="Georgia" w:hAnsi="Georgia"/>
                <w:sz w:val="22"/>
                <w:szCs w:val="22"/>
                <w:lang w:eastAsia="x-none"/>
              </w:rPr>
            </w:pPr>
          </w:p>
        </w:tc>
        <w:tc>
          <w:tcPr>
            <w:tcW w:w="4447" w:type="dxa"/>
            <w:shd w:val="clear" w:color="auto" w:fill="auto"/>
            <w:vAlign w:val="center"/>
          </w:tcPr>
          <w:p w:rsidR="007903E8" w:rsidRPr="007903E8" w:rsidRDefault="007903E8" w:rsidP="0086330E">
            <w:pPr>
              <w:keepNext/>
              <w:spacing w:line="276" w:lineRule="auto"/>
              <w:outlineLvl w:val="0"/>
              <w:rPr>
                <w:rFonts w:ascii="Georgia" w:eastAsia="Times New Roman" w:hAnsi="Georgia" w:cs="Times New Roman"/>
                <w:bCs/>
                <w:kern w:val="32"/>
                <w:sz w:val="22"/>
                <w:szCs w:val="22"/>
                <w:lang w:eastAsia="x-none"/>
              </w:rPr>
            </w:pPr>
            <w:r w:rsidRPr="007903E8">
              <w:rPr>
                <w:rFonts w:ascii="Georgia" w:eastAsia="Times New Roman" w:hAnsi="Georgia" w:cs="Times New Roman"/>
                <w:bCs/>
                <w:kern w:val="32"/>
                <w:sz w:val="22"/>
                <w:szCs w:val="22"/>
                <w:lang w:eastAsia="x-none"/>
              </w:rPr>
              <w:t xml:space="preserve">31. </w:t>
            </w:r>
            <w:r w:rsidR="0086330E">
              <w:rPr>
                <w:rFonts w:ascii="Georgia" w:eastAsia="Times New Roman" w:hAnsi="Georgia" w:cs="Times New Roman"/>
                <w:bCs/>
                <w:kern w:val="32"/>
                <w:sz w:val="22"/>
                <w:szCs w:val="22"/>
                <w:lang w:eastAsia="x-none"/>
              </w:rPr>
              <w:t>7</w:t>
            </w:r>
            <w:r w:rsidRPr="007903E8">
              <w:rPr>
                <w:rFonts w:ascii="Georgia" w:eastAsia="Times New Roman" w:hAnsi="Georgia" w:cs="Times New Roman"/>
                <w:bCs/>
                <w:kern w:val="32"/>
                <w:sz w:val="22"/>
                <w:szCs w:val="22"/>
                <w:lang w:eastAsia="x-none"/>
              </w:rPr>
              <w:t>. 2017</w:t>
            </w:r>
          </w:p>
        </w:tc>
      </w:tr>
    </w:tbl>
    <w:p w:rsidR="00F1796F" w:rsidRPr="008A3BC6" w:rsidRDefault="00F1796F" w:rsidP="000C29DF">
      <w:pPr>
        <w:spacing w:line="276" w:lineRule="auto"/>
        <w:rPr>
          <w:rFonts w:ascii="Georgia" w:hAnsi="Georgia"/>
          <w:sz w:val="22"/>
          <w:szCs w:val="22"/>
          <w:lang w:eastAsia="x-none"/>
        </w:rPr>
      </w:pPr>
    </w:p>
    <w:p w:rsidR="007903E8" w:rsidRPr="007903E8" w:rsidRDefault="007903E8" w:rsidP="007903E8">
      <w:pPr>
        <w:keepNext/>
        <w:spacing w:line="276" w:lineRule="auto"/>
        <w:outlineLvl w:val="0"/>
        <w:rPr>
          <w:rFonts w:ascii="Georgia" w:eastAsia="Times New Roman" w:hAnsi="Georgia" w:cs="Times New Roman"/>
          <w:b/>
          <w:bCs/>
          <w:kern w:val="32"/>
          <w:sz w:val="22"/>
          <w:szCs w:val="22"/>
          <w:lang w:eastAsia="x-none"/>
        </w:rPr>
      </w:pPr>
      <w:r w:rsidRPr="007903E8">
        <w:rPr>
          <w:rFonts w:ascii="Georgia" w:eastAsia="Times New Roman" w:hAnsi="Georgia" w:cs="Times New Roman"/>
          <w:b/>
          <w:bCs/>
          <w:kern w:val="32"/>
          <w:sz w:val="22"/>
          <w:szCs w:val="22"/>
          <w:lang w:eastAsia="x-none"/>
        </w:rPr>
        <w:lastRenderedPageBreak/>
        <w:t>Finančna zavarovanja</w:t>
      </w:r>
    </w:p>
    <w:p w:rsidR="007903E8" w:rsidRPr="007903E8" w:rsidRDefault="007903E8" w:rsidP="007903E8">
      <w:pPr>
        <w:keepNext/>
        <w:spacing w:line="276" w:lineRule="auto"/>
        <w:outlineLvl w:val="0"/>
        <w:rPr>
          <w:rFonts w:ascii="Georgia" w:eastAsia="Times New Roman" w:hAnsi="Georgia" w:cs="Times New Roman"/>
          <w:b/>
          <w:bCs/>
          <w:kern w:val="32"/>
          <w:sz w:val="22"/>
          <w:szCs w:val="22"/>
          <w:lang w:eastAsia="x-none"/>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7"/>
        <w:gridCol w:w="2325"/>
        <w:gridCol w:w="1989"/>
        <w:gridCol w:w="1950"/>
      </w:tblGrid>
      <w:tr w:rsidR="007903E8" w:rsidRPr="007903E8" w:rsidTr="00CF6FB5">
        <w:tc>
          <w:tcPr>
            <w:tcW w:w="2667" w:type="dxa"/>
            <w:shd w:val="clear" w:color="auto" w:fill="auto"/>
          </w:tcPr>
          <w:p w:rsidR="007903E8" w:rsidRPr="007903E8" w:rsidRDefault="007903E8" w:rsidP="007903E8">
            <w:pPr>
              <w:keepNext/>
              <w:spacing w:line="276" w:lineRule="auto"/>
              <w:jc w:val="center"/>
              <w:outlineLvl w:val="0"/>
              <w:rPr>
                <w:rFonts w:ascii="Georgia" w:eastAsia="Times New Roman" w:hAnsi="Georgia" w:cs="Times New Roman"/>
                <w:b/>
                <w:bCs/>
                <w:kern w:val="32"/>
                <w:sz w:val="22"/>
                <w:szCs w:val="22"/>
                <w:lang w:eastAsia="x-none"/>
              </w:rPr>
            </w:pPr>
          </w:p>
        </w:tc>
        <w:tc>
          <w:tcPr>
            <w:tcW w:w="2325" w:type="dxa"/>
            <w:shd w:val="clear" w:color="auto" w:fill="auto"/>
          </w:tcPr>
          <w:p w:rsidR="007903E8" w:rsidRPr="007903E8" w:rsidRDefault="007903E8" w:rsidP="007903E8">
            <w:pPr>
              <w:keepNext/>
              <w:spacing w:line="276" w:lineRule="auto"/>
              <w:jc w:val="center"/>
              <w:outlineLvl w:val="0"/>
              <w:rPr>
                <w:rFonts w:ascii="Georgia" w:eastAsia="Times New Roman" w:hAnsi="Georgia" w:cs="Times New Roman"/>
                <w:b/>
                <w:bCs/>
                <w:kern w:val="32"/>
                <w:sz w:val="22"/>
                <w:szCs w:val="22"/>
                <w:lang w:val="x-none" w:eastAsia="x-none"/>
              </w:rPr>
            </w:pPr>
            <w:r w:rsidRPr="007903E8">
              <w:rPr>
                <w:rFonts w:ascii="Georgia" w:eastAsia="Times New Roman" w:hAnsi="Georgia" w:cs="Times New Roman"/>
                <w:b/>
                <w:bCs/>
                <w:kern w:val="32"/>
                <w:sz w:val="22"/>
                <w:szCs w:val="22"/>
                <w:lang w:eastAsia="x-none"/>
              </w:rPr>
              <w:t>Vrsta zavarovanja</w:t>
            </w:r>
          </w:p>
        </w:tc>
        <w:tc>
          <w:tcPr>
            <w:tcW w:w="1989" w:type="dxa"/>
          </w:tcPr>
          <w:p w:rsidR="007903E8" w:rsidRPr="007903E8" w:rsidRDefault="007903E8" w:rsidP="007903E8">
            <w:pPr>
              <w:keepNext/>
              <w:spacing w:line="276" w:lineRule="auto"/>
              <w:jc w:val="center"/>
              <w:outlineLvl w:val="0"/>
              <w:rPr>
                <w:rFonts w:ascii="Georgia" w:eastAsia="Times New Roman" w:hAnsi="Georgia" w:cs="Times New Roman"/>
                <w:b/>
                <w:bCs/>
                <w:kern w:val="32"/>
                <w:sz w:val="22"/>
                <w:szCs w:val="22"/>
                <w:lang w:eastAsia="x-none"/>
              </w:rPr>
            </w:pPr>
            <w:r w:rsidRPr="007903E8">
              <w:rPr>
                <w:rFonts w:ascii="Georgia" w:eastAsia="Times New Roman" w:hAnsi="Georgia" w:cs="Times New Roman"/>
                <w:b/>
                <w:bCs/>
                <w:kern w:val="32"/>
                <w:sz w:val="22"/>
                <w:szCs w:val="22"/>
                <w:lang w:eastAsia="x-none"/>
              </w:rPr>
              <w:t>Znesek</w:t>
            </w:r>
          </w:p>
        </w:tc>
        <w:tc>
          <w:tcPr>
            <w:tcW w:w="1950" w:type="dxa"/>
            <w:shd w:val="clear" w:color="auto" w:fill="auto"/>
          </w:tcPr>
          <w:p w:rsidR="007903E8" w:rsidRPr="007903E8" w:rsidRDefault="007903E8" w:rsidP="007903E8">
            <w:pPr>
              <w:keepNext/>
              <w:spacing w:line="276" w:lineRule="auto"/>
              <w:jc w:val="center"/>
              <w:outlineLvl w:val="0"/>
              <w:rPr>
                <w:rFonts w:ascii="Georgia" w:eastAsia="Times New Roman" w:hAnsi="Georgia" w:cs="Times New Roman"/>
                <w:b/>
                <w:bCs/>
                <w:kern w:val="32"/>
                <w:sz w:val="22"/>
                <w:szCs w:val="22"/>
                <w:lang w:eastAsia="x-none"/>
              </w:rPr>
            </w:pPr>
            <w:r w:rsidRPr="007903E8">
              <w:rPr>
                <w:rFonts w:ascii="Georgia" w:eastAsia="Times New Roman" w:hAnsi="Georgia" w:cs="Times New Roman"/>
                <w:b/>
                <w:bCs/>
                <w:kern w:val="32"/>
                <w:sz w:val="22"/>
                <w:szCs w:val="22"/>
                <w:lang w:eastAsia="x-none"/>
              </w:rPr>
              <w:t>Veljavnost</w:t>
            </w:r>
          </w:p>
        </w:tc>
      </w:tr>
      <w:tr w:rsidR="007903E8" w:rsidRPr="007903E8" w:rsidTr="00CF6FB5">
        <w:tc>
          <w:tcPr>
            <w:tcW w:w="2667" w:type="dxa"/>
            <w:shd w:val="clear" w:color="auto" w:fill="auto"/>
          </w:tcPr>
          <w:p w:rsidR="007903E8" w:rsidRPr="007903E8" w:rsidRDefault="007903E8" w:rsidP="007903E8">
            <w:pPr>
              <w:keepNext/>
              <w:spacing w:line="276" w:lineRule="auto"/>
              <w:outlineLvl w:val="0"/>
              <w:rPr>
                <w:rFonts w:ascii="Georgia" w:eastAsia="Times New Roman" w:hAnsi="Georgia" w:cs="Times New Roman"/>
                <w:b/>
                <w:bCs/>
                <w:kern w:val="32"/>
                <w:sz w:val="22"/>
                <w:szCs w:val="22"/>
                <w:lang w:eastAsia="x-none"/>
              </w:rPr>
            </w:pPr>
            <w:r w:rsidRPr="007903E8">
              <w:rPr>
                <w:rFonts w:ascii="Georgia" w:eastAsia="Times New Roman" w:hAnsi="Georgia" w:cs="Times New Roman"/>
                <w:b/>
                <w:bCs/>
                <w:kern w:val="32"/>
                <w:sz w:val="22"/>
                <w:szCs w:val="22"/>
                <w:lang w:eastAsia="x-none"/>
              </w:rPr>
              <w:t>Resnost ponudbe</w:t>
            </w:r>
          </w:p>
          <w:p w:rsidR="007903E8" w:rsidRPr="007903E8" w:rsidRDefault="007903E8" w:rsidP="007903E8">
            <w:pPr>
              <w:spacing w:line="276" w:lineRule="auto"/>
              <w:rPr>
                <w:rFonts w:ascii="Georgia" w:hAnsi="Georgia"/>
                <w:sz w:val="22"/>
                <w:szCs w:val="22"/>
                <w:lang w:eastAsia="x-none"/>
              </w:rPr>
            </w:pPr>
          </w:p>
        </w:tc>
        <w:tc>
          <w:tcPr>
            <w:tcW w:w="2325" w:type="dxa"/>
            <w:shd w:val="clear" w:color="auto" w:fill="auto"/>
            <w:vAlign w:val="center"/>
          </w:tcPr>
          <w:p w:rsidR="007903E8" w:rsidRPr="007903E8" w:rsidRDefault="007903E8" w:rsidP="007903E8">
            <w:pPr>
              <w:keepNext/>
              <w:spacing w:line="276" w:lineRule="auto"/>
              <w:jc w:val="center"/>
              <w:outlineLvl w:val="0"/>
              <w:rPr>
                <w:rFonts w:ascii="Georgia" w:eastAsia="Times New Roman" w:hAnsi="Georgia" w:cs="Times New Roman"/>
                <w:bCs/>
                <w:kern w:val="32"/>
                <w:sz w:val="22"/>
                <w:szCs w:val="22"/>
                <w:lang w:eastAsia="x-none"/>
              </w:rPr>
            </w:pPr>
            <w:r w:rsidRPr="007903E8">
              <w:rPr>
                <w:rFonts w:ascii="Georgia" w:eastAsia="Times New Roman" w:hAnsi="Georgia" w:cs="Times New Roman"/>
                <w:bCs/>
                <w:kern w:val="32"/>
                <w:sz w:val="22"/>
                <w:szCs w:val="22"/>
                <w:lang w:eastAsia="x-none"/>
              </w:rPr>
              <w:t>Bianco menica s pooblastilom za izpolnitev</w:t>
            </w:r>
          </w:p>
        </w:tc>
        <w:tc>
          <w:tcPr>
            <w:tcW w:w="1989" w:type="dxa"/>
            <w:vAlign w:val="center"/>
          </w:tcPr>
          <w:p w:rsidR="007903E8" w:rsidRPr="007903E8" w:rsidRDefault="00C95EBF" w:rsidP="007903E8">
            <w:pPr>
              <w:keepNext/>
              <w:spacing w:line="276" w:lineRule="auto"/>
              <w:jc w:val="center"/>
              <w:outlineLvl w:val="0"/>
              <w:rPr>
                <w:rFonts w:ascii="Georgia" w:eastAsia="Times New Roman" w:hAnsi="Georgia" w:cs="Times New Roman"/>
                <w:bCs/>
                <w:kern w:val="32"/>
                <w:sz w:val="22"/>
                <w:szCs w:val="22"/>
                <w:lang w:eastAsia="x-none"/>
              </w:rPr>
            </w:pPr>
            <w:r>
              <w:rPr>
                <w:rFonts w:ascii="Georgia" w:eastAsia="Times New Roman" w:hAnsi="Georgia" w:cs="Times New Roman"/>
                <w:bCs/>
                <w:kern w:val="32"/>
                <w:sz w:val="22"/>
                <w:szCs w:val="22"/>
                <w:lang w:eastAsia="x-none"/>
              </w:rPr>
              <w:t>5</w:t>
            </w:r>
            <w:r w:rsidR="007903E8" w:rsidRPr="007903E8">
              <w:rPr>
                <w:rFonts w:ascii="Georgia" w:eastAsia="Times New Roman" w:hAnsi="Georgia" w:cs="Times New Roman"/>
                <w:bCs/>
                <w:kern w:val="32"/>
                <w:sz w:val="22"/>
                <w:szCs w:val="22"/>
                <w:lang w:eastAsia="x-none"/>
              </w:rPr>
              <w:t>.000,00 EUR</w:t>
            </w:r>
          </w:p>
        </w:tc>
        <w:tc>
          <w:tcPr>
            <w:tcW w:w="1950" w:type="dxa"/>
            <w:shd w:val="clear" w:color="auto" w:fill="auto"/>
            <w:vAlign w:val="center"/>
          </w:tcPr>
          <w:p w:rsidR="007903E8" w:rsidRPr="007903E8" w:rsidRDefault="00C95EBF" w:rsidP="007903E8">
            <w:pPr>
              <w:keepNext/>
              <w:spacing w:line="276" w:lineRule="auto"/>
              <w:jc w:val="center"/>
              <w:outlineLvl w:val="0"/>
              <w:rPr>
                <w:rFonts w:ascii="Georgia" w:eastAsia="Times New Roman" w:hAnsi="Georgia" w:cs="Times New Roman"/>
                <w:bCs/>
                <w:kern w:val="32"/>
                <w:sz w:val="22"/>
                <w:szCs w:val="22"/>
                <w:lang w:eastAsia="x-none"/>
              </w:rPr>
            </w:pPr>
            <w:r>
              <w:rPr>
                <w:rFonts w:ascii="Georgia" w:eastAsia="Times New Roman" w:hAnsi="Georgia" w:cs="Times New Roman"/>
                <w:bCs/>
                <w:kern w:val="32"/>
                <w:sz w:val="22"/>
                <w:szCs w:val="22"/>
                <w:lang w:eastAsia="x-none"/>
              </w:rPr>
              <w:t>31. 7</w:t>
            </w:r>
            <w:r w:rsidR="007903E8" w:rsidRPr="007903E8">
              <w:rPr>
                <w:rFonts w:ascii="Georgia" w:eastAsia="Times New Roman" w:hAnsi="Georgia" w:cs="Times New Roman"/>
                <w:bCs/>
                <w:kern w:val="32"/>
                <w:sz w:val="22"/>
                <w:szCs w:val="22"/>
                <w:lang w:eastAsia="x-none"/>
              </w:rPr>
              <w:t>. 2017</w:t>
            </w:r>
          </w:p>
        </w:tc>
      </w:tr>
      <w:tr w:rsidR="007903E8" w:rsidRPr="007903E8" w:rsidTr="00CF6FB5">
        <w:tc>
          <w:tcPr>
            <w:tcW w:w="2667" w:type="dxa"/>
            <w:shd w:val="clear" w:color="auto" w:fill="auto"/>
          </w:tcPr>
          <w:p w:rsidR="007903E8" w:rsidRPr="007903E8" w:rsidRDefault="007903E8" w:rsidP="007903E8">
            <w:pPr>
              <w:keepNext/>
              <w:spacing w:line="276" w:lineRule="auto"/>
              <w:outlineLvl w:val="0"/>
              <w:rPr>
                <w:rFonts w:ascii="Georgia" w:eastAsia="Times New Roman" w:hAnsi="Georgia" w:cs="Times New Roman"/>
                <w:b/>
                <w:bCs/>
                <w:kern w:val="32"/>
                <w:sz w:val="22"/>
                <w:szCs w:val="22"/>
                <w:lang w:eastAsia="x-none"/>
              </w:rPr>
            </w:pPr>
            <w:r w:rsidRPr="007903E8">
              <w:rPr>
                <w:rFonts w:ascii="Georgia" w:eastAsia="Times New Roman" w:hAnsi="Georgia" w:cs="Times New Roman"/>
                <w:b/>
                <w:bCs/>
                <w:kern w:val="32"/>
                <w:sz w:val="22"/>
                <w:szCs w:val="22"/>
                <w:lang w:eastAsia="x-none"/>
              </w:rPr>
              <w:t>Dobra izvedba pogodbenih obveznosti</w:t>
            </w:r>
          </w:p>
          <w:p w:rsidR="007903E8" w:rsidRPr="007903E8" w:rsidRDefault="007903E8" w:rsidP="007903E8">
            <w:pPr>
              <w:spacing w:line="276" w:lineRule="auto"/>
              <w:rPr>
                <w:rFonts w:ascii="Georgia" w:hAnsi="Georgia"/>
                <w:sz w:val="22"/>
                <w:szCs w:val="22"/>
                <w:lang w:eastAsia="x-none"/>
              </w:rPr>
            </w:pPr>
          </w:p>
        </w:tc>
        <w:tc>
          <w:tcPr>
            <w:tcW w:w="2325" w:type="dxa"/>
            <w:shd w:val="clear" w:color="auto" w:fill="auto"/>
            <w:vAlign w:val="center"/>
          </w:tcPr>
          <w:p w:rsidR="007903E8" w:rsidRPr="007903E8" w:rsidRDefault="007903E8" w:rsidP="007903E8">
            <w:pPr>
              <w:keepNext/>
              <w:spacing w:line="276" w:lineRule="auto"/>
              <w:jc w:val="center"/>
              <w:outlineLvl w:val="0"/>
              <w:rPr>
                <w:rFonts w:ascii="Georgia" w:eastAsia="Times New Roman" w:hAnsi="Georgia" w:cs="Times New Roman"/>
                <w:bCs/>
                <w:kern w:val="32"/>
                <w:sz w:val="22"/>
                <w:szCs w:val="22"/>
                <w:lang w:eastAsia="x-none"/>
              </w:rPr>
            </w:pPr>
            <w:r w:rsidRPr="007903E8">
              <w:rPr>
                <w:rFonts w:ascii="Georgia" w:eastAsia="Times New Roman" w:hAnsi="Georgia" w:cs="Times New Roman"/>
                <w:bCs/>
                <w:kern w:val="32"/>
                <w:sz w:val="22"/>
                <w:szCs w:val="22"/>
                <w:lang w:eastAsia="x-none"/>
              </w:rPr>
              <w:t>Bianco menica s pooblastilom za izpolnitev</w:t>
            </w:r>
          </w:p>
        </w:tc>
        <w:tc>
          <w:tcPr>
            <w:tcW w:w="1989" w:type="dxa"/>
            <w:vAlign w:val="center"/>
          </w:tcPr>
          <w:p w:rsidR="007903E8" w:rsidRPr="007903E8" w:rsidRDefault="007903E8" w:rsidP="007903E8">
            <w:pPr>
              <w:keepNext/>
              <w:spacing w:line="276" w:lineRule="auto"/>
              <w:jc w:val="center"/>
              <w:outlineLvl w:val="0"/>
              <w:rPr>
                <w:rFonts w:ascii="Georgia" w:eastAsia="Times New Roman" w:hAnsi="Georgia" w:cs="Times New Roman"/>
                <w:bCs/>
                <w:kern w:val="32"/>
                <w:sz w:val="22"/>
                <w:szCs w:val="22"/>
                <w:lang w:eastAsia="x-none"/>
              </w:rPr>
            </w:pPr>
            <w:r w:rsidRPr="007903E8">
              <w:rPr>
                <w:rFonts w:ascii="Georgia" w:eastAsia="Times New Roman" w:hAnsi="Georgia" w:cs="Times New Roman"/>
                <w:bCs/>
                <w:kern w:val="32"/>
                <w:sz w:val="22"/>
                <w:szCs w:val="22"/>
                <w:lang w:eastAsia="x-none"/>
              </w:rPr>
              <w:t>10 % pogodbene vrednosti z DDV</w:t>
            </w:r>
          </w:p>
        </w:tc>
        <w:tc>
          <w:tcPr>
            <w:tcW w:w="1950" w:type="dxa"/>
            <w:shd w:val="clear" w:color="auto" w:fill="auto"/>
            <w:vAlign w:val="center"/>
          </w:tcPr>
          <w:p w:rsidR="007903E8" w:rsidRPr="007903E8" w:rsidRDefault="007903E8" w:rsidP="007903E8">
            <w:pPr>
              <w:keepNext/>
              <w:spacing w:line="276" w:lineRule="auto"/>
              <w:jc w:val="center"/>
              <w:outlineLvl w:val="0"/>
              <w:rPr>
                <w:rFonts w:ascii="Georgia" w:eastAsia="Times New Roman" w:hAnsi="Georgia" w:cs="Times New Roman"/>
                <w:bCs/>
                <w:kern w:val="32"/>
                <w:sz w:val="22"/>
                <w:szCs w:val="22"/>
                <w:lang w:eastAsia="x-none"/>
              </w:rPr>
            </w:pPr>
            <w:r w:rsidRPr="007903E8">
              <w:rPr>
                <w:rFonts w:ascii="Georgia" w:eastAsia="Times New Roman" w:hAnsi="Georgia" w:cs="Times New Roman"/>
                <w:bCs/>
                <w:kern w:val="32"/>
                <w:sz w:val="22"/>
                <w:szCs w:val="22"/>
                <w:lang w:eastAsia="x-none"/>
              </w:rPr>
              <w:t>Še 30 dni po</w:t>
            </w:r>
            <w:r w:rsidR="00FE1FBC">
              <w:rPr>
                <w:rFonts w:ascii="Georgia" w:eastAsia="Times New Roman" w:hAnsi="Georgia" w:cs="Times New Roman"/>
                <w:bCs/>
                <w:kern w:val="32"/>
                <w:sz w:val="22"/>
                <w:szCs w:val="22"/>
                <w:lang w:eastAsia="x-none"/>
              </w:rPr>
              <w:t xml:space="preserve"> zaključku </w:t>
            </w:r>
            <w:r w:rsidR="00C95EBF">
              <w:rPr>
                <w:rFonts w:ascii="Georgia" w:eastAsia="Times New Roman" w:hAnsi="Georgia" w:cs="Times New Roman"/>
                <w:bCs/>
                <w:kern w:val="32"/>
                <w:sz w:val="22"/>
                <w:szCs w:val="22"/>
                <w:lang w:eastAsia="x-none"/>
              </w:rPr>
              <w:t>dobave</w:t>
            </w:r>
          </w:p>
        </w:tc>
      </w:tr>
      <w:tr w:rsidR="007903E8" w:rsidRPr="007903E8" w:rsidTr="00CF6FB5">
        <w:tc>
          <w:tcPr>
            <w:tcW w:w="2667" w:type="dxa"/>
            <w:shd w:val="clear" w:color="auto" w:fill="auto"/>
          </w:tcPr>
          <w:p w:rsidR="007903E8" w:rsidRPr="007903E8" w:rsidRDefault="007903E8" w:rsidP="007903E8">
            <w:pPr>
              <w:keepNext/>
              <w:spacing w:line="276" w:lineRule="auto"/>
              <w:outlineLvl w:val="0"/>
              <w:rPr>
                <w:rFonts w:ascii="Georgia" w:eastAsia="Times New Roman" w:hAnsi="Georgia" w:cs="Times New Roman"/>
                <w:b/>
                <w:bCs/>
                <w:kern w:val="32"/>
                <w:sz w:val="22"/>
                <w:szCs w:val="22"/>
                <w:lang w:eastAsia="x-none"/>
              </w:rPr>
            </w:pPr>
            <w:r w:rsidRPr="007903E8">
              <w:rPr>
                <w:rFonts w:ascii="Georgia" w:eastAsia="Times New Roman" w:hAnsi="Georgia" w:cs="Times New Roman"/>
                <w:b/>
                <w:bCs/>
                <w:kern w:val="32"/>
                <w:sz w:val="22"/>
                <w:szCs w:val="22"/>
                <w:lang w:eastAsia="x-none"/>
              </w:rPr>
              <w:t>Odprava napak</w:t>
            </w:r>
            <w:r w:rsidR="00C95EBF">
              <w:rPr>
                <w:rFonts w:ascii="Georgia" w:eastAsia="Times New Roman" w:hAnsi="Georgia" w:cs="Times New Roman"/>
                <w:b/>
                <w:bCs/>
                <w:kern w:val="32"/>
                <w:sz w:val="22"/>
                <w:szCs w:val="22"/>
                <w:lang w:eastAsia="x-none"/>
              </w:rPr>
              <w:t xml:space="preserve"> v garancijskem roku</w:t>
            </w:r>
          </w:p>
          <w:p w:rsidR="007903E8" w:rsidRPr="007903E8" w:rsidRDefault="007903E8" w:rsidP="007903E8">
            <w:pPr>
              <w:spacing w:line="276" w:lineRule="auto"/>
              <w:rPr>
                <w:rFonts w:ascii="Georgia" w:hAnsi="Georgia"/>
                <w:sz w:val="22"/>
                <w:szCs w:val="22"/>
                <w:lang w:eastAsia="x-none"/>
              </w:rPr>
            </w:pPr>
          </w:p>
        </w:tc>
        <w:tc>
          <w:tcPr>
            <w:tcW w:w="2325" w:type="dxa"/>
            <w:shd w:val="clear" w:color="auto" w:fill="auto"/>
            <w:vAlign w:val="center"/>
          </w:tcPr>
          <w:p w:rsidR="007903E8" w:rsidRPr="007903E8" w:rsidRDefault="007903E8" w:rsidP="007903E8">
            <w:pPr>
              <w:keepNext/>
              <w:spacing w:line="276" w:lineRule="auto"/>
              <w:jc w:val="center"/>
              <w:outlineLvl w:val="0"/>
              <w:rPr>
                <w:rFonts w:ascii="Georgia" w:eastAsia="Times New Roman" w:hAnsi="Georgia" w:cs="Times New Roman"/>
                <w:bCs/>
                <w:kern w:val="32"/>
                <w:sz w:val="22"/>
                <w:szCs w:val="22"/>
                <w:lang w:eastAsia="x-none"/>
              </w:rPr>
            </w:pPr>
            <w:r w:rsidRPr="007903E8">
              <w:rPr>
                <w:rFonts w:ascii="Georgia" w:eastAsia="Times New Roman" w:hAnsi="Georgia" w:cs="Times New Roman"/>
                <w:bCs/>
                <w:kern w:val="32"/>
                <w:sz w:val="22"/>
                <w:szCs w:val="22"/>
                <w:lang w:eastAsia="x-none"/>
              </w:rPr>
              <w:t>Bianco menica s pooblastilom za izpolnitev</w:t>
            </w:r>
          </w:p>
        </w:tc>
        <w:tc>
          <w:tcPr>
            <w:tcW w:w="1989" w:type="dxa"/>
            <w:vAlign w:val="center"/>
          </w:tcPr>
          <w:p w:rsidR="007903E8" w:rsidRPr="007903E8" w:rsidRDefault="00FE1FBC" w:rsidP="007903E8">
            <w:pPr>
              <w:keepNext/>
              <w:spacing w:line="276" w:lineRule="auto"/>
              <w:jc w:val="center"/>
              <w:outlineLvl w:val="0"/>
              <w:rPr>
                <w:rFonts w:ascii="Georgia" w:eastAsia="Times New Roman" w:hAnsi="Georgia" w:cs="Times New Roman"/>
                <w:bCs/>
                <w:kern w:val="32"/>
                <w:sz w:val="22"/>
                <w:szCs w:val="22"/>
                <w:lang w:eastAsia="x-none"/>
              </w:rPr>
            </w:pPr>
            <w:r>
              <w:rPr>
                <w:rFonts w:ascii="Georgia" w:eastAsia="Times New Roman" w:hAnsi="Georgia" w:cs="Times New Roman"/>
                <w:bCs/>
                <w:kern w:val="32"/>
                <w:sz w:val="22"/>
                <w:szCs w:val="22"/>
                <w:lang w:eastAsia="x-none"/>
              </w:rPr>
              <w:t>3</w:t>
            </w:r>
            <w:r w:rsidR="007903E8" w:rsidRPr="007903E8">
              <w:rPr>
                <w:rFonts w:ascii="Georgia" w:eastAsia="Times New Roman" w:hAnsi="Georgia" w:cs="Times New Roman"/>
                <w:bCs/>
                <w:kern w:val="32"/>
                <w:sz w:val="22"/>
                <w:szCs w:val="22"/>
                <w:lang w:eastAsia="x-none"/>
              </w:rPr>
              <w:t xml:space="preserve"> % od pogodbene vrednosti z DDV</w:t>
            </w:r>
          </w:p>
        </w:tc>
        <w:tc>
          <w:tcPr>
            <w:tcW w:w="1950" w:type="dxa"/>
            <w:shd w:val="clear" w:color="auto" w:fill="auto"/>
            <w:vAlign w:val="center"/>
          </w:tcPr>
          <w:p w:rsidR="007903E8" w:rsidRPr="007903E8" w:rsidRDefault="007903E8" w:rsidP="007903E8">
            <w:pPr>
              <w:keepNext/>
              <w:spacing w:line="276" w:lineRule="auto"/>
              <w:jc w:val="center"/>
              <w:outlineLvl w:val="0"/>
              <w:rPr>
                <w:rFonts w:ascii="Georgia" w:eastAsia="Times New Roman" w:hAnsi="Georgia" w:cs="Times New Roman"/>
                <w:bCs/>
                <w:kern w:val="32"/>
                <w:sz w:val="22"/>
                <w:szCs w:val="22"/>
                <w:lang w:eastAsia="x-none"/>
              </w:rPr>
            </w:pPr>
          </w:p>
        </w:tc>
      </w:tr>
    </w:tbl>
    <w:p w:rsidR="007903E8" w:rsidRPr="007903E8" w:rsidRDefault="007903E8" w:rsidP="007903E8">
      <w:pPr>
        <w:keepNext/>
        <w:spacing w:line="276" w:lineRule="auto"/>
        <w:outlineLvl w:val="0"/>
        <w:rPr>
          <w:rFonts w:ascii="Georgia" w:eastAsia="Times New Roman" w:hAnsi="Georgia" w:cs="Times New Roman"/>
          <w:b/>
          <w:bCs/>
          <w:kern w:val="32"/>
          <w:sz w:val="22"/>
          <w:szCs w:val="22"/>
          <w:lang w:eastAsia="x-none"/>
        </w:rPr>
      </w:pPr>
    </w:p>
    <w:p w:rsidR="007903E8" w:rsidRPr="007903E8" w:rsidRDefault="007903E8" w:rsidP="007903E8">
      <w:pPr>
        <w:spacing w:line="276" w:lineRule="auto"/>
        <w:rPr>
          <w:rFonts w:ascii="Georgia" w:hAnsi="Georgia"/>
          <w:sz w:val="22"/>
          <w:szCs w:val="22"/>
          <w:lang w:eastAsia="x-none"/>
        </w:rPr>
      </w:pPr>
    </w:p>
    <w:p w:rsidR="007903E8" w:rsidRPr="007903E8" w:rsidRDefault="007903E8" w:rsidP="007903E8">
      <w:pPr>
        <w:spacing w:line="276" w:lineRule="auto"/>
        <w:jc w:val="both"/>
        <w:rPr>
          <w:rFonts w:ascii="Georgia" w:hAnsi="Georgia"/>
          <w:sz w:val="22"/>
          <w:szCs w:val="22"/>
        </w:rPr>
      </w:pPr>
      <w:r w:rsidRPr="007903E8">
        <w:rPr>
          <w:rFonts w:ascii="Georgia" w:hAnsi="Georgia"/>
          <w:sz w:val="22"/>
          <w:szCs w:val="22"/>
        </w:rPr>
        <w:t>Naročnik bo unovčil finančno zavarovanje za resnost ponudbe v naslednjih primerih:</w:t>
      </w:r>
    </w:p>
    <w:p w:rsidR="007903E8" w:rsidRPr="007903E8" w:rsidRDefault="007903E8" w:rsidP="007903E8">
      <w:pPr>
        <w:numPr>
          <w:ilvl w:val="0"/>
          <w:numId w:val="12"/>
        </w:numPr>
        <w:tabs>
          <w:tab w:val="left" w:pos="567"/>
        </w:tabs>
        <w:spacing w:line="276" w:lineRule="auto"/>
        <w:jc w:val="both"/>
        <w:rPr>
          <w:rFonts w:ascii="Georgia" w:hAnsi="Georgia"/>
          <w:sz w:val="22"/>
          <w:szCs w:val="22"/>
        </w:rPr>
      </w:pPr>
      <w:r w:rsidRPr="007903E8">
        <w:rPr>
          <w:rFonts w:ascii="Georgia" w:hAnsi="Georgia"/>
          <w:sz w:val="22"/>
          <w:szCs w:val="22"/>
        </w:rPr>
        <w:t>ponudnik je umaknil ponudbo po poteku roka za prejem ponudb ali nedopustno spremenil ponudbo v času njene veljavnosti; ali</w:t>
      </w:r>
    </w:p>
    <w:p w:rsidR="007903E8" w:rsidRPr="007903E8" w:rsidRDefault="007903E8" w:rsidP="007903E8">
      <w:pPr>
        <w:numPr>
          <w:ilvl w:val="0"/>
          <w:numId w:val="12"/>
        </w:numPr>
        <w:tabs>
          <w:tab w:val="left" w:pos="567"/>
        </w:tabs>
        <w:spacing w:line="276" w:lineRule="auto"/>
        <w:jc w:val="both"/>
        <w:rPr>
          <w:rFonts w:ascii="Georgia" w:hAnsi="Georgia"/>
          <w:sz w:val="22"/>
          <w:szCs w:val="22"/>
        </w:rPr>
      </w:pPr>
      <w:r w:rsidRPr="007903E8">
        <w:rPr>
          <w:rFonts w:ascii="Georgia" w:hAnsi="Georgia"/>
          <w:sz w:val="22"/>
          <w:szCs w:val="22"/>
        </w:rPr>
        <w:t>izbrani  ponudnik na poziv upravičenca ni podpisal pogodbe; ali</w:t>
      </w:r>
    </w:p>
    <w:p w:rsidR="007903E8" w:rsidRPr="007903E8" w:rsidRDefault="007903E8" w:rsidP="007903E8">
      <w:pPr>
        <w:numPr>
          <w:ilvl w:val="0"/>
          <w:numId w:val="12"/>
        </w:numPr>
        <w:tabs>
          <w:tab w:val="left" w:pos="567"/>
        </w:tabs>
        <w:spacing w:line="276" w:lineRule="auto"/>
        <w:jc w:val="both"/>
        <w:rPr>
          <w:rFonts w:ascii="Georgia" w:hAnsi="Georgia"/>
          <w:sz w:val="22"/>
          <w:szCs w:val="22"/>
        </w:rPr>
      </w:pPr>
      <w:r w:rsidRPr="007903E8">
        <w:rPr>
          <w:rFonts w:ascii="Georgia" w:hAnsi="Georgia"/>
          <w:sz w:val="22"/>
          <w:szCs w:val="22"/>
        </w:rPr>
        <w:t>izbrani ponudnik, ni predložil zavarovanja za dobro izvedbo pogodbenih obveznosti v skladu s pogoji naročila.</w:t>
      </w:r>
    </w:p>
    <w:p w:rsidR="007903E8" w:rsidRPr="007903E8" w:rsidRDefault="007903E8" w:rsidP="007903E8">
      <w:pPr>
        <w:spacing w:line="276" w:lineRule="auto"/>
        <w:ind w:left="709"/>
        <w:jc w:val="both"/>
        <w:rPr>
          <w:rFonts w:ascii="Georgia" w:hAnsi="Georgia"/>
          <w:sz w:val="22"/>
          <w:szCs w:val="22"/>
        </w:rPr>
      </w:pPr>
    </w:p>
    <w:p w:rsidR="007903E8" w:rsidRPr="007903E8" w:rsidRDefault="007903E8" w:rsidP="007903E8">
      <w:pPr>
        <w:autoSpaceDE w:val="0"/>
        <w:autoSpaceDN w:val="0"/>
        <w:adjustRightInd w:val="0"/>
        <w:spacing w:line="276" w:lineRule="auto"/>
        <w:jc w:val="both"/>
        <w:rPr>
          <w:rFonts w:ascii="Georgia" w:hAnsi="Georgia"/>
          <w:sz w:val="22"/>
          <w:szCs w:val="22"/>
        </w:rPr>
      </w:pPr>
      <w:r w:rsidRPr="007903E8">
        <w:rPr>
          <w:rFonts w:ascii="Georgia" w:hAnsi="Georgia"/>
          <w:sz w:val="22"/>
          <w:szCs w:val="22"/>
        </w:rPr>
        <w:t>Bianco menica mora biti v originalu, pooblastilo mora biti v originalu ter vsebinsko in pomensko enako prilogi Menična izjava, ki je sestavni del te razpisne dokumentacije. Če zaradi objektivnih okoliščin v roku veljavnosti zavarovanja ne pride do podpisa pogodbe, lahko naročnik zahteva od ponudnikov podaljšanje roka veljavnosti zavarovanja, vendar ne več kot za 60 dni. Zahteve in odgovori v zvezi s podaljšanjem zavarovanj morajo biti v pisni obliki.</w:t>
      </w:r>
    </w:p>
    <w:p w:rsidR="007903E8" w:rsidRPr="007903E8" w:rsidRDefault="007903E8" w:rsidP="007903E8">
      <w:pPr>
        <w:keepNext/>
        <w:spacing w:line="276" w:lineRule="auto"/>
        <w:outlineLvl w:val="0"/>
        <w:rPr>
          <w:rFonts w:ascii="Georgia" w:eastAsia="Times New Roman" w:hAnsi="Georgia" w:cs="Times New Roman"/>
          <w:b/>
          <w:bCs/>
          <w:kern w:val="32"/>
          <w:sz w:val="22"/>
          <w:szCs w:val="22"/>
          <w:lang w:eastAsia="x-none"/>
        </w:rPr>
      </w:pPr>
    </w:p>
    <w:p w:rsidR="007903E8" w:rsidRPr="007903E8" w:rsidRDefault="007903E8" w:rsidP="007903E8">
      <w:pPr>
        <w:spacing w:line="276" w:lineRule="auto"/>
        <w:jc w:val="both"/>
        <w:rPr>
          <w:rFonts w:ascii="Georgia" w:hAnsi="Georgia"/>
          <w:sz w:val="22"/>
          <w:szCs w:val="22"/>
          <w:lang w:eastAsia="x-none"/>
        </w:rPr>
      </w:pPr>
      <w:r w:rsidRPr="007903E8">
        <w:rPr>
          <w:rFonts w:ascii="Georgia" w:hAnsi="Georgia"/>
          <w:sz w:val="22"/>
          <w:szCs w:val="22"/>
          <w:lang w:eastAsia="x-none"/>
        </w:rPr>
        <w:t xml:space="preserve">Ponudnik mora kot jamstvo za dobro izvedbo pogodbenih obveznosti naročniku izročiti </w:t>
      </w:r>
      <w:proofErr w:type="spellStart"/>
      <w:r w:rsidRPr="007903E8">
        <w:rPr>
          <w:rFonts w:ascii="Georgia" w:hAnsi="Georgia"/>
          <w:sz w:val="22"/>
          <w:szCs w:val="22"/>
          <w:lang w:eastAsia="x-none"/>
        </w:rPr>
        <w:t>bianco</w:t>
      </w:r>
      <w:proofErr w:type="spellEnd"/>
      <w:r w:rsidRPr="007903E8">
        <w:rPr>
          <w:rFonts w:ascii="Georgia" w:hAnsi="Georgia"/>
          <w:sz w:val="22"/>
          <w:szCs w:val="22"/>
          <w:lang w:eastAsia="x-none"/>
        </w:rPr>
        <w:t xml:space="preserve"> menico s pooblastilom za izpolnitev v višini 10 % pogodbene vrednosti z DDV in jo predložil k pogodbi, če bo izbran kot dobavitelj.</w:t>
      </w:r>
    </w:p>
    <w:p w:rsidR="007903E8" w:rsidRPr="007903E8" w:rsidRDefault="007903E8" w:rsidP="007903E8">
      <w:pPr>
        <w:spacing w:line="276" w:lineRule="auto"/>
        <w:rPr>
          <w:rFonts w:ascii="Georgia" w:hAnsi="Georgia"/>
          <w:sz w:val="22"/>
          <w:szCs w:val="22"/>
          <w:lang w:eastAsia="x-none"/>
        </w:rPr>
      </w:pPr>
    </w:p>
    <w:p w:rsidR="007903E8" w:rsidRPr="007903E8" w:rsidRDefault="007903E8" w:rsidP="007903E8">
      <w:pPr>
        <w:spacing w:line="276" w:lineRule="auto"/>
        <w:jc w:val="both"/>
        <w:rPr>
          <w:rFonts w:ascii="Georgia" w:hAnsi="Georgia"/>
          <w:sz w:val="22"/>
          <w:szCs w:val="22"/>
          <w:lang w:eastAsia="x-none"/>
        </w:rPr>
      </w:pPr>
      <w:r w:rsidRPr="007903E8">
        <w:rPr>
          <w:rFonts w:ascii="Georgia" w:hAnsi="Georgia"/>
          <w:sz w:val="22"/>
          <w:szCs w:val="22"/>
          <w:lang w:eastAsia="x-none"/>
        </w:rPr>
        <w:t xml:space="preserve">Ponudnik mora predložiti </w:t>
      </w:r>
      <w:proofErr w:type="spellStart"/>
      <w:r w:rsidRPr="007903E8">
        <w:rPr>
          <w:rFonts w:ascii="Georgia" w:hAnsi="Georgia"/>
          <w:sz w:val="22"/>
          <w:szCs w:val="22"/>
          <w:lang w:eastAsia="x-none"/>
        </w:rPr>
        <w:t>bianco</w:t>
      </w:r>
      <w:proofErr w:type="spellEnd"/>
      <w:r w:rsidRPr="007903E8">
        <w:rPr>
          <w:rFonts w:ascii="Georgia" w:hAnsi="Georgia"/>
          <w:sz w:val="22"/>
          <w:szCs w:val="22"/>
          <w:lang w:eastAsia="x-none"/>
        </w:rPr>
        <w:t xml:space="preserve"> menico s pooblastilom za izpolnitev za odpravo pomanjkljivo</w:t>
      </w:r>
      <w:r w:rsidR="00C95EBF">
        <w:rPr>
          <w:rFonts w:ascii="Georgia" w:hAnsi="Georgia"/>
          <w:sz w:val="22"/>
          <w:szCs w:val="22"/>
          <w:lang w:eastAsia="x-none"/>
        </w:rPr>
        <w:t>sti in napak v garancijski dobi</w:t>
      </w:r>
      <w:r w:rsidRPr="007903E8">
        <w:rPr>
          <w:rFonts w:ascii="Georgia" w:hAnsi="Georgia"/>
          <w:sz w:val="22"/>
          <w:szCs w:val="22"/>
          <w:lang w:eastAsia="x-none"/>
        </w:rPr>
        <w:t xml:space="preserve"> v</w:t>
      </w:r>
      <w:r w:rsidR="00C95EBF">
        <w:rPr>
          <w:rFonts w:ascii="Georgia" w:hAnsi="Georgia"/>
          <w:sz w:val="22"/>
          <w:szCs w:val="22"/>
          <w:lang w:eastAsia="x-none"/>
        </w:rPr>
        <w:t xml:space="preserve"> višini 3 </w:t>
      </w:r>
      <w:r w:rsidRPr="007903E8">
        <w:rPr>
          <w:rFonts w:ascii="Georgia" w:hAnsi="Georgia"/>
          <w:sz w:val="22"/>
          <w:szCs w:val="22"/>
          <w:lang w:eastAsia="x-none"/>
        </w:rPr>
        <w:t xml:space="preserve">% končne pogodbene vrednosti z DDV in jo predložil, če bo izbran kot dobavitelj. </w:t>
      </w:r>
    </w:p>
    <w:p w:rsidR="007903E8" w:rsidRPr="007903E8" w:rsidRDefault="007903E8" w:rsidP="007903E8">
      <w:pPr>
        <w:spacing w:line="276" w:lineRule="auto"/>
        <w:rPr>
          <w:rFonts w:ascii="Georgia" w:hAnsi="Georgia"/>
          <w:sz w:val="22"/>
          <w:szCs w:val="22"/>
          <w:lang w:eastAsia="x-none"/>
        </w:rPr>
      </w:pPr>
    </w:p>
    <w:p w:rsidR="00F043E6" w:rsidRDefault="007903E8" w:rsidP="007903E8">
      <w:pPr>
        <w:spacing w:line="276" w:lineRule="auto"/>
        <w:jc w:val="both"/>
        <w:rPr>
          <w:rFonts w:ascii="Georgia" w:hAnsi="Georgia"/>
          <w:sz w:val="22"/>
          <w:szCs w:val="22"/>
          <w:lang w:eastAsia="x-none"/>
        </w:rPr>
      </w:pPr>
      <w:r w:rsidRPr="007903E8">
        <w:rPr>
          <w:rFonts w:ascii="Georgia" w:hAnsi="Georgia"/>
          <w:sz w:val="22"/>
          <w:szCs w:val="22"/>
          <w:lang w:eastAsia="x-none"/>
        </w:rPr>
        <w:t>Finančni zavarovanji za dobro izvedbo pogodbenih obveznosti ter za odpravo pomanjkljivosti in napak v garancijski dobi bosta morali biti izdani brezpogojno ter plačljivi na prvi poziv.</w:t>
      </w:r>
    </w:p>
    <w:p w:rsidR="007903E8" w:rsidRPr="008A3BC6" w:rsidRDefault="007903E8" w:rsidP="007903E8">
      <w:pPr>
        <w:spacing w:line="276" w:lineRule="auto"/>
        <w:jc w:val="both"/>
        <w:rPr>
          <w:rFonts w:ascii="Georgia" w:hAnsi="Georgia"/>
          <w:sz w:val="22"/>
          <w:szCs w:val="22"/>
          <w:lang w:eastAsia="x-none"/>
        </w:rPr>
      </w:pPr>
    </w:p>
    <w:p w:rsidR="007903E8" w:rsidRDefault="007903E8" w:rsidP="007903E8">
      <w:pPr>
        <w:keepNext/>
        <w:spacing w:line="276" w:lineRule="auto"/>
        <w:outlineLvl w:val="0"/>
        <w:rPr>
          <w:rFonts w:ascii="Georgia" w:eastAsia="Times New Roman" w:hAnsi="Georgia" w:cs="Times New Roman"/>
          <w:b/>
          <w:bCs/>
          <w:kern w:val="32"/>
          <w:sz w:val="22"/>
          <w:szCs w:val="22"/>
          <w:lang w:eastAsia="x-none"/>
        </w:rPr>
      </w:pPr>
      <w:r w:rsidRPr="007903E8">
        <w:rPr>
          <w:rFonts w:ascii="Georgia" w:eastAsia="Times New Roman" w:hAnsi="Georgia" w:cs="Times New Roman"/>
          <w:b/>
          <w:bCs/>
          <w:kern w:val="32"/>
          <w:sz w:val="22"/>
          <w:szCs w:val="22"/>
          <w:lang w:eastAsia="x-none"/>
        </w:rPr>
        <w:t>Merilo za izbor</w:t>
      </w:r>
    </w:p>
    <w:p w:rsidR="00D90356" w:rsidRPr="007903E8" w:rsidRDefault="00D90356" w:rsidP="007903E8">
      <w:pPr>
        <w:keepNext/>
        <w:spacing w:line="276" w:lineRule="auto"/>
        <w:outlineLvl w:val="0"/>
        <w:rPr>
          <w:rFonts w:ascii="Georgia" w:eastAsia="Times New Roman" w:hAnsi="Georgia" w:cs="Times New Roman"/>
          <w:b/>
          <w:bCs/>
          <w:kern w:val="32"/>
          <w:sz w:val="22"/>
          <w:szCs w:val="22"/>
          <w:lang w:eastAsia="x-none"/>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4331"/>
      </w:tblGrid>
      <w:tr w:rsidR="00D90356" w:rsidRPr="00D90356" w:rsidTr="00A15B91">
        <w:trPr>
          <w:trHeight w:val="680"/>
        </w:trPr>
        <w:tc>
          <w:tcPr>
            <w:tcW w:w="4883" w:type="dxa"/>
            <w:shd w:val="clear" w:color="auto" w:fill="DBE5F1"/>
            <w:vAlign w:val="center"/>
          </w:tcPr>
          <w:p w:rsidR="00D90356" w:rsidRPr="00D90356" w:rsidRDefault="00D90356" w:rsidP="00D90356">
            <w:pPr>
              <w:keepNext/>
              <w:spacing w:line="276" w:lineRule="auto"/>
              <w:outlineLvl w:val="0"/>
              <w:rPr>
                <w:rFonts w:ascii="Georgia" w:eastAsia="Times New Roman" w:hAnsi="Georgia" w:cs="Times New Roman"/>
                <w:b/>
                <w:bCs/>
                <w:kern w:val="32"/>
                <w:szCs w:val="32"/>
                <w:lang w:val="x-none" w:eastAsia="x-none"/>
              </w:rPr>
            </w:pPr>
            <w:r w:rsidRPr="00D90356">
              <w:rPr>
                <w:rFonts w:ascii="Georgia" w:eastAsia="Times New Roman" w:hAnsi="Georgia" w:cs="Times New Roman"/>
                <w:b/>
                <w:bCs/>
                <w:kern w:val="32"/>
                <w:sz w:val="22"/>
                <w:szCs w:val="22"/>
                <w:lang w:eastAsia="x-none"/>
              </w:rPr>
              <w:t>Ekonomsko najugodnejša ponudba:</w:t>
            </w:r>
          </w:p>
        </w:tc>
        <w:tc>
          <w:tcPr>
            <w:tcW w:w="4331" w:type="dxa"/>
            <w:shd w:val="clear" w:color="auto" w:fill="auto"/>
            <w:vAlign w:val="center"/>
          </w:tcPr>
          <w:p w:rsidR="00D90356" w:rsidRPr="00D90356" w:rsidRDefault="00D90356" w:rsidP="00D90356">
            <w:pPr>
              <w:keepNext/>
              <w:spacing w:line="276" w:lineRule="auto"/>
              <w:jc w:val="center"/>
              <w:outlineLvl w:val="0"/>
              <w:rPr>
                <w:rFonts w:ascii="Georgia" w:eastAsia="Times New Roman" w:hAnsi="Georgia" w:cs="Times New Roman"/>
                <w:b/>
                <w:bCs/>
                <w:kern w:val="32"/>
                <w:sz w:val="22"/>
                <w:szCs w:val="22"/>
                <w:lang w:eastAsia="x-none"/>
              </w:rPr>
            </w:pPr>
            <w:r w:rsidRPr="00D90356">
              <w:rPr>
                <w:rFonts w:ascii="Georgia" w:eastAsia="Times New Roman" w:hAnsi="Georgia" w:cs="Times New Roman"/>
                <w:b/>
                <w:bCs/>
                <w:kern w:val="32"/>
                <w:sz w:val="22"/>
                <w:szCs w:val="22"/>
                <w:lang w:eastAsia="x-none"/>
              </w:rPr>
              <w:t>DA</w:t>
            </w:r>
          </w:p>
        </w:tc>
      </w:tr>
    </w:tbl>
    <w:p w:rsidR="00D90356" w:rsidRPr="00D90356" w:rsidRDefault="00D90356" w:rsidP="00D90356">
      <w:pPr>
        <w:keepNext/>
        <w:spacing w:line="276" w:lineRule="auto"/>
        <w:outlineLvl w:val="0"/>
        <w:rPr>
          <w:rFonts w:ascii="Georgia" w:eastAsia="Times New Roman" w:hAnsi="Georgia" w:cs="Times New Roman"/>
          <w:b/>
          <w:bCs/>
          <w:kern w:val="32"/>
          <w:sz w:val="22"/>
          <w:szCs w:val="22"/>
          <w:lang w:eastAsia="x-none"/>
        </w:rPr>
      </w:pPr>
    </w:p>
    <w:p w:rsidR="00D90356" w:rsidRPr="00D90356" w:rsidRDefault="00D90356" w:rsidP="00D90356">
      <w:pPr>
        <w:keepNext/>
        <w:spacing w:line="276" w:lineRule="auto"/>
        <w:outlineLvl w:val="0"/>
        <w:rPr>
          <w:rFonts w:ascii="Georgia" w:eastAsia="Times New Roman" w:hAnsi="Georgia" w:cs="Times New Roman"/>
          <w:b/>
          <w:bCs/>
          <w:kern w:val="32"/>
          <w:sz w:val="22"/>
          <w:szCs w:val="22"/>
          <w:lang w:eastAsia="x-none"/>
        </w:rPr>
      </w:pPr>
    </w:p>
    <w:p w:rsidR="00C95EBF" w:rsidRDefault="00C95EBF" w:rsidP="00D90356">
      <w:pPr>
        <w:spacing w:line="276" w:lineRule="auto"/>
        <w:rPr>
          <w:rFonts w:ascii="Georgia" w:hAnsi="Georgia"/>
          <w:b/>
          <w:sz w:val="22"/>
          <w:szCs w:val="22"/>
          <w:lang w:eastAsia="x-none"/>
        </w:rPr>
      </w:pPr>
    </w:p>
    <w:p w:rsidR="00C95EBF" w:rsidRDefault="00C95EBF" w:rsidP="00D90356">
      <w:pPr>
        <w:spacing w:line="276" w:lineRule="auto"/>
        <w:rPr>
          <w:rFonts w:ascii="Georgia" w:hAnsi="Georgia"/>
          <w:b/>
          <w:sz w:val="22"/>
          <w:szCs w:val="22"/>
          <w:lang w:eastAsia="x-none"/>
        </w:rPr>
      </w:pPr>
    </w:p>
    <w:p w:rsidR="00D90356" w:rsidRPr="00D90356" w:rsidRDefault="00D90356" w:rsidP="00D90356">
      <w:pPr>
        <w:spacing w:line="276" w:lineRule="auto"/>
        <w:rPr>
          <w:rFonts w:ascii="Georgia" w:hAnsi="Georgia"/>
          <w:b/>
          <w:sz w:val="22"/>
          <w:szCs w:val="22"/>
          <w:lang w:eastAsia="x-none"/>
        </w:rPr>
      </w:pPr>
      <w:r w:rsidRPr="00D90356">
        <w:rPr>
          <w:rFonts w:ascii="Georgia" w:hAnsi="Georgia"/>
          <w:b/>
          <w:sz w:val="22"/>
          <w:szCs w:val="22"/>
          <w:lang w:eastAsia="x-none"/>
        </w:rPr>
        <w:lastRenderedPageBreak/>
        <w:t>Kot merilo bo upoštevano:</w:t>
      </w:r>
    </w:p>
    <w:p w:rsidR="00D90356" w:rsidRPr="00D90356" w:rsidRDefault="00D90356" w:rsidP="00D90356">
      <w:pPr>
        <w:spacing w:line="276" w:lineRule="auto"/>
        <w:rPr>
          <w:rFonts w:ascii="Georgia" w:hAnsi="Georgia"/>
          <w:sz w:val="22"/>
          <w:szCs w:val="22"/>
          <w:lang w:eastAsia="x-none"/>
        </w:rPr>
      </w:pPr>
    </w:p>
    <w:p w:rsidR="00D90356" w:rsidRPr="00D90356" w:rsidRDefault="00D90356" w:rsidP="00D90356">
      <w:pPr>
        <w:numPr>
          <w:ilvl w:val="0"/>
          <w:numId w:val="49"/>
        </w:numPr>
        <w:spacing w:line="276" w:lineRule="auto"/>
        <w:rPr>
          <w:rFonts w:ascii="Georgia" w:hAnsi="Georgia"/>
          <w:sz w:val="22"/>
          <w:szCs w:val="22"/>
          <w:lang w:eastAsia="x-none"/>
        </w:rPr>
      </w:pPr>
      <w:r w:rsidRPr="00D90356">
        <w:rPr>
          <w:rFonts w:ascii="Georgia" w:hAnsi="Georgia"/>
          <w:sz w:val="22"/>
          <w:szCs w:val="22"/>
          <w:lang w:eastAsia="x-none"/>
        </w:rPr>
        <w:t>ponudben</w:t>
      </w:r>
      <w:r w:rsidR="00C95EBF">
        <w:rPr>
          <w:rFonts w:ascii="Georgia" w:hAnsi="Georgia"/>
          <w:sz w:val="22"/>
          <w:szCs w:val="22"/>
          <w:lang w:eastAsia="x-none"/>
        </w:rPr>
        <w:t xml:space="preserve">a cena v EUR z DDV </w:t>
      </w:r>
      <w:r w:rsidR="00C95EBF">
        <w:rPr>
          <w:rFonts w:ascii="Georgia" w:hAnsi="Georgia"/>
          <w:sz w:val="22"/>
          <w:szCs w:val="22"/>
          <w:lang w:eastAsia="x-none"/>
        </w:rPr>
        <w:tab/>
      </w:r>
      <w:r w:rsidR="00C95EBF">
        <w:rPr>
          <w:rFonts w:ascii="Georgia" w:hAnsi="Georgia"/>
          <w:sz w:val="22"/>
          <w:szCs w:val="22"/>
          <w:lang w:eastAsia="x-none"/>
        </w:rPr>
        <w:tab/>
      </w:r>
      <w:r w:rsidR="00C95EBF">
        <w:rPr>
          <w:rFonts w:ascii="Georgia" w:hAnsi="Georgia"/>
          <w:sz w:val="22"/>
          <w:szCs w:val="22"/>
          <w:lang w:eastAsia="x-none"/>
        </w:rPr>
        <w:tab/>
      </w:r>
      <w:r w:rsidR="00C95EBF">
        <w:rPr>
          <w:rFonts w:ascii="Georgia" w:hAnsi="Georgia"/>
          <w:sz w:val="22"/>
          <w:szCs w:val="22"/>
          <w:lang w:eastAsia="x-none"/>
        </w:rPr>
        <w:tab/>
      </w:r>
      <w:proofErr w:type="spellStart"/>
      <w:r w:rsidR="00C95EBF">
        <w:rPr>
          <w:rFonts w:ascii="Georgia" w:hAnsi="Georgia"/>
          <w:sz w:val="22"/>
          <w:szCs w:val="22"/>
          <w:lang w:eastAsia="x-none"/>
        </w:rPr>
        <w:t>max</w:t>
      </w:r>
      <w:proofErr w:type="spellEnd"/>
      <w:r w:rsidR="00C95EBF">
        <w:rPr>
          <w:rFonts w:ascii="Georgia" w:hAnsi="Georgia"/>
          <w:sz w:val="22"/>
          <w:szCs w:val="22"/>
          <w:lang w:eastAsia="x-none"/>
        </w:rPr>
        <w:t>. 95</w:t>
      </w:r>
      <w:r w:rsidRPr="00D90356">
        <w:rPr>
          <w:rFonts w:ascii="Georgia" w:hAnsi="Georgia"/>
          <w:sz w:val="22"/>
          <w:szCs w:val="22"/>
          <w:lang w:eastAsia="x-none"/>
        </w:rPr>
        <w:t xml:space="preserve"> točk</w:t>
      </w:r>
      <w:r w:rsidRPr="00D90356">
        <w:rPr>
          <w:rFonts w:ascii="Georgia" w:hAnsi="Georgia"/>
          <w:sz w:val="22"/>
          <w:szCs w:val="22"/>
          <w:lang w:eastAsia="x-none"/>
        </w:rPr>
        <w:tab/>
      </w:r>
    </w:p>
    <w:p w:rsidR="00C95EBF" w:rsidRDefault="00D90356" w:rsidP="00C95EBF">
      <w:pPr>
        <w:numPr>
          <w:ilvl w:val="0"/>
          <w:numId w:val="49"/>
        </w:numPr>
        <w:spacing w:line="276" w:lineRule="auto"/>
        <w:rPr>
          <w:rFonts w:ascii="Georgia" w:hAnsi="Georgia"/>
          <w:sz w:val="22"/>
          <w:szCs w:val="22"/>
          <w:lang w:eastAsia="x-none"/>
        </w:rPr>
      </w:pPr>
      <w:r w:rsidRPr="00D90356">
        <w:rPr>
          <w:rFonts w:ascii="Georgia" w:hAnsi="Georgia"/>
          <w:sz w:val="22"/>
          <w:szCs w:val="22"/>
          <w:lang w:eastAsia="x-none"/>
        </w:rPr>
        <w:t>»</w:t>
      </w:r>
      <w:r w:rsidR="00C95EBF" w:rsidRPr="00C95EBF">
        <w:rPr>
          <w:rFonts w:ascii="Georgia" w:hAnsi="Georgia"/>
          <w:sz w:val="22"/>
          <w:szCs w:val="22"/>
          <w:lang w:eastAsia="x-none"/>
        </w:rPr>
        <w:t>garancija na kompletno nadgradnjo</w:t>
      </w:r>
      <w:r w:rsidR="00C95EBF">
        <w:rPr>
          <w:rFonts w:ascii="Georgia" w:hAnsi="Georgia"/>
          <w:sz w:val="22"/>
          <w:szCs w:val="22"/>
          <w:lang w:eastAsia="x-none"/>
        </w:rPr>
        <w:t xml:space="preserve"> </w:t>
      </w:r>
    </w:p>
    <w:p w:rsidR="00D90356" w:rsidRPr="00D90356" w:rsidRDefault="00C95EBF" w:rsidP="00C95EBF">
      <w:pPr>
        <w:spacing w:line="276" w:lineRule="auto"/>
        <w:ind w:left="720"/>
        <w:rPr>
          <w:rFonts w:ascii="Georgia" w:hAnsi="Georgia"/>
          <w:sz w:val="22"/>
          <w:szCs w:val="22"/>
          <w:lang w:eastAsia="x-none"/>
        </w:rPr>
      </w:pPr>
      <w:r w:rsidRPr="00C95EBF">
        <w:rPr>
          <w:rFonts w:ascii="Georgia" w:hAnsi="Georgia"/>
          <w:sz w:val="22"/>
          <w:szCs w:val="22"/>
          <w:lang w:eastAsia="x-none"/>
        </w:rPr>
        <w:t>še dodatno</w:t>
      </w:r>
      <w:r>
        <w:rPr>
          <w:rFonts w:ascii="Georgia" w:hAnsi="Georgia"/>
          <w:sz w:val="22"/>
          <w:szCs w:val="22"/>
          <w:lang w:eastAsia="x-none"/>
        </w:rPr>
        <w:t xml:space="preserve"> (24) + še 12</w:t>
      </w:r>
      <w:r w:rsidRPr="00C95EBF">
        <w:rPr>
          <w:rFonts w:ascii="Georgia" w:hAnsi="Georgia"/>
          <w:sz w:val="22"/>
          <w:szCs w:val="22"/>
          <w:lang w:eastAsia="x-none"/>
        </w:rPr>
        <w:t xml:space="preserve"> mesecev«</w:t>
      </w:r>
      <w:r w:rsidRPr="00C95EBF">
        <w:rPr>
          <w:rFonts w:ascii="Georgia" w:hAnsi="Georgia"/>
          <w:sz w:val="22"/>
          <w:szCs w:val="22"/>
          <w:lang w:eastAsia="x-none"/>
        </w:rPr>
        <w:tab/>
      </w:r>
      <w:r w:rsidRPr="00C95EBF">
        <w:rPr>
          <w:rFonts w:ascii="Georgia" w:hAnsi="Georgia"/>
          <w:sz w:val="22"/>
          <w:szCs w:val="22"/>
          <w:lang w:eastAsia="x-none"/>
        </w:rPr>
        <w:tab/>
      </w:r>
      <w:r w:rsidRPr="00C95EBF">
        <w:rPr>
          <w:rFonts w:ascii="Georgia" w:hAnsi="Georgia"/>
          <w:sz w:val="22"/>
          <w:szCs w:val="22"/>
          <w:lang w:eastAsia="x-none"/>
        </w:rPr>
        <w:tab/>
      </w:r>
      <w:r w:rsidRPr="00C95EBF">
        <w:rPr>
          <w:rFonts w:ascii="Georgia" w:hAnsi="Georgia"/>
          <w:sz w:val="22"/>
          <w:szCs w:val="22"/>
          <w:lang w:eastAsia="x-none"/>
        </w:rPr>
        <w:tab/>
      </w:r>
      <w:proofErr w:type="spellStart"/>
      <w:r w:rsidRPr="00C95EBF">
        <w:rPr>
          <w:rFonts w:ascii="Georgia" w:hAnsi="Georgia"/>
          <w:sz w:val="22"/>
          <w:szCs w:val="22"/>
          <w:lang w:eastAsia="x-none"/>
        </w:rPr>
        <w:t>max</w:t>
      </w:r>
      <w:proofErr w:type="spellEnd"/>
      <w:r w:rsidRPr="00C95EBF">
        <w:rPr>
          <w:rFonts w:ascii="Georgia" w:hAnsi="Georgia"/>
          <w:sz w:val="22"/>
          <w:szCs w:val="22"/>
          <w:lang w:eastAsia="x-none"/>
        </w:rPr>
        <w:t>. 5</w:t>
      </w:r>
      <w:r w:rsidR="00D90356" w:rsidRPr="00D90356">
        <w:rPr>
          <w:rFonts w:ascii="Georgia" w:hAnsi="Georgia"/>
          <w:sz w:val="22"/>
          <w:szCs w:val="22"/>
          <w:lang w:eastAsia="x-none"/>
        </w:rPr>
        <w:t xml:space="preserve"> točk</w:t>
      </w:r>
    </w:p>
    <w:p w:rsidR="00D90356" w:rsidRPr="00D90356" w:rsidRDefault="00D90356" w:rsidP="00D90356">
      <w:pPr>
        <w:spacing w:line="276" w:lineRule="auto"/>
        <w:rPr>
          <w:rFonts w:ascii="Georgia" w:hAnsi="Georgia"/>
          <w:sz w:val="22"/>
          <w:szCs w:val="22"/>
          <w:lang w:eastAsia="x-none"/>
        </w:rPr>
      </w:pPr>
      <w:r>
        <w:rPr>
          <w:rFonts w:ascii="Georgia" w:hAnsi="Georgia"/>
          <w:noProof/>
          <w:sz w:val="22"/>
          <w:szCs w:val="22"/>
        </w:rPr>
        <mc:AlternateContent>
          <mc:Choice Requires="wps">
            <w:drawing>
              <wp:anchor distT="0" distB="0" distL="114300" distR="114300" simplePos="0" relativeHeight="251659264" behindDoc="0" locked="0" layoutInCell="1" allowOverlap="1" wp14:anchorId="55E6E9C7" wp14:editId="16A359FA">
                <wp:simplePos x="0" y="0"/>
                <wp:positionH relativeFrom="column">
                  <wp:posOffset>14605</wp:posOffset>
                </wp:positionH>
                <wp:positionV relativeFrom="paragraph">
                  <wp:posOffset>10795</wp:posOffset>
                </wp:positionV>
                <wp:extent cx="4667250" cy="0"/>
                <wp:effectExtent l="9525" t="8255" r="9525" b="10795"/>
                <wp:wrapNone/>
                <wp:docPr id="4" name="Raven puščični povezovalnik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67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Raven puščični povezovalnik 4" o:spid="_x0000_s1026" type="#_x0000_t32" style="position:absolute;margin-left:1.15pt;margin-top:.85pt;width:36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"/>
            </w:pict>
          </mc:Fallback>
        </mc:AlternateContent>
      </w:r>
      <w:r w:rsidRPr="00D90356">
        <w:rPr>
          <w:rFonts w:ascii="Georgia" w:hAnsi="Georgia"/>
          <w:sz w:val="22"/>
          <w:szCs w:val="22"/>
          <w:lang w:eastAsia="x-none"/>
        </w:rPr>
        <w:t xml:space="preserve">                                                          </w:t>
      </w:r>
      <w:r w:rsidRPr="00D90356">
        <w:rPr>
          <w:rFonts w:ascii="Georgia" w:hAnsi="Georgia"/>
          <w:sz w:val="22"/>
          <w:szCs w:val="22"/>
          <w:lang w:eastAsia="x-none"/>
        </w:rPr>
        <w:tab/>
      </w:r>
      <w:r w:rsidRPr="00D90356">
        <w:rPr>
          <w:rFonts w:ascii="Georgia" w:hAnsi="Georgia"/>
          <w:sz w:val="22"/>
          <w:szCs w:val="22"/>
          <w:lang w:eastAsia="x-none"/>
        </w:rPr>
        <w:tab/>
      </w:r>
      <w:r w:rsidRPr="00D90356">
        <w:rPr>
          <w:rFonts w:ascii="Georgia" w:hAnsi="Georgia"/>
          <w:sz w:val="22"/>
          <w:szCs w:val="22"/>
          <w:lang w:eastAsia="x-none"/>
        </w:rPr>
        <w:tab/>
      </w:r>
      <w:r w:rsidRPr="00D90356">
        <w:rPr>
          <w:rFonts w:ascii="Georgia" w:hAnsi="Georgia"/>
          <w:sz w:val="22"/>
          <w:szCs w:val="22"/>
          <w:lang w:eastAsia="x-none"/>
        </w:rPr>
        <w:tab/>
      </w:r>
      <w:r w:rsidRPr="00D90356">
        <w:rPr>
          <w:rFonts w:ascii="Georgia" w:hAnsi="Georgia"/>
          <w:sz w:val="22"/>
          <w:szCs w:val="22"/>
          <w:lang w:eastAsia="x-none"/>
        </w:rPr>
        <w:tab/>
      </w:r>
      <w:proofErr w:type="spellStart"/>
      <w:r w:rsidRPr="00D90356">
        <w:rPr>
          <w:rFonts w:ascii="Georgia" w:hAnsi="Georgia"/>
          <w:sz w:val="22"/>
          <w:szCs w:val="22"/>
          <w:lang w:eastAsia="x-none"/>
        </w:rPr>
        <w:t>max</w:t>
      </w:r>
      <w:proofErr w:type="spellEnd"/>
      <w:r w:rsidRPr="00D90356">
        <w:rPr>
          <w:rFonts w:ascii="Georgia" w:hAnsi="Georgia"/>
          <w:sz w:val="22"/>
          <w:szCs w:val="22"/>
          <w:lang w:eastAsia="x-none"/>
        </w:rPr>
        <w:t>. 100 točk</w:t>
      </w:r>
    </w:p>
    <w:p w:rsidR="00D90356" w:rsidRPr="00D90356" w:rsidRDefault="00D90356" w:rsidP="00D90356">
      <w:pPr>
        <w:spacing w:line="276" w:lineRule="auto"/>
        <w:rPr>
          <w:rFonts w:ascii="Georgia" w:hAnsi="Georgia"/>
          <w:sz w:val="22"/>
          <w:szCs w:val="22"/>
          <w:lang w:eastAsia="x-none"/>
        </w:rPr>
      </w:pPr>
    </w:p>
    <w:p w:rsidR="00D90356" w:rsidRPr="00D90356" w:rsidRDefault="00D90356" w:rsidP="00D90356">
      <w:pPr>
        <w:spacing w:line="276" w:lineRule="auto"/>
        <w:rPr>
          <w:rFonts w:ascii="Georgia" w:hAnsi="Georgia"/>
          <w:bCs/>
          <w:i/>
          <w:sz w:val="22"/>
          <w:szCs w:val="22"/>
          <w:lang w:val="x-none" w:eastAsia="x-none"/>
        </w:rPr>
      </w:pPr>
      <w:r w:rsidRPr="00D90356">
        <w:rPr>
          <w:rFonts w:ascii="Georgia" w:hAnsi="Georgia"/>
          <w:b/>
          <w:bCs/>
          <w:i/>
          <w:sz w:val="22"/>
          <w:szCs w:val="22"/>
          <w:lang w:val="x-none" w:eastAsia="x-none"/>
        </w:rPr>
        <w:t>1. »Ponudbena cena v EUR z DDV«</w:t>
      </w:r>
    </w:p>
    <w:p w:rsidR="00D90356" w:rsidRPr="00D90356" w:rsidRDefault="00D90356" w:rsidP="00D90356">
      <w:pPr>
        <w:spacing w:line="276" w:lineRule="auto"/>
        <w:rPr>
          <w:rFonts w:ascii="Georgia" w:hAnsi="Georgia"/>
          <w:bCs/>
          <w:sz w:val="22"/>
          <w:szCs w:val="22"/>
          <w:lang w:val="x-none" w:eastAsia="x-none"/>
        </w:rPr>
      </w:pPr>
    </w:p>
    <w:p w:rsidR="00D90356" w:rsidRPr="00D90356" w:rsidRDefault="00D90356" w:rsidP="00D90356">
      <w:pPr>
        <w:spacing w:line="276" w:lineRule="auto"/>
        <w:jc w:val="both"/>
        <w:rPr>
          <w:rFonts w:ascii="Georgia" w:hAnsi="Georgia"/>
          <w:bCs/>
          <w:sz w:val="22"/>
          <w:szCs w:val="22"/>
          <w:lang w:val="x-none" w:eastAsia="x-none"/>
        </w:rPr>
      </w:pPr>
      <w:r w:rsidRPr="00D90356">
        <w:rPr>
          <w:rFonts w:ascii="Georgia" w:hAnsi="Georgia"/>
          <w:bCs/>
          <w:sz w:val="22"/>
          <w:szCs w:val="22"/>
          <w:lang w:val="x-none" w:eastAsia="x-none"/>
        </w:rPr>
        <w:t xml:space="preserve">Ponudbena cena (v EUR z DDV) je ocenjena do </w:t>
      </w:r>
      <w:proofErr w:type="spellStart"/>
      <w:r w:rsidRPr="00D90356">
        <w:rPr>
          <w:rFonts w:ascii="Georgia" w:hAnsi="Georgia"/>
          <w:b/>
          <w:bCs/>
          <w:sz w:val="22"/>
          <w:szCs w:val="22"/>
          <w:lang w:val="x-none" w:eastAsia="x-none"/>
        </w:rPr>
        <w:t>max</w:t>
      </w:r>
      <w:proofErr w:type="spellEnd"/>
      <w:r w:rsidRPr="00D90356">
        <w:rPr>
          <w:rFonts w:ascii="Georgia" w:hAnsi="Georgia"/>
          <w:b/>
          <w:bCs/>
          <w:sz w:val="22"/>
          <w:szCs w:val="22"/>
          <w:lang w:val="x-none" w:eastAsia="x-none"/>
        </w:rPr>
        <w:t xml:space="preserve">. </w:t>
      </w:r>
      <w:r w:rsidR="00C95EBF">
        <w:rPr>
          <w:rFonts w:ascii="Georgia" w:hAnsi="Georgia"/>
          <w:b/>
          <w:bCs/>
          <w:sz w:val="22"/>
          <w:szCs w:val="22"/>
          <w:lang w:eastAsia="x-none"/>
        </w:rPr>
        <w:t>95</w:t>
      </w:r>
      <w:r w:rsidRPr="00D90356">
        <w:rPr>
          <w:rFonts w:ascii="Georgia" w:hAnsi="Georgia"/>
          <w:b/>
          <w:bCs/>
          <w:sz w:val="22"/>
          <w:szCs w:val="22"/>
          <w:lang w:val="x-none" w:eastAsia="x-none"/>
        </w:rPr>
        <w:t xml:space="preserve"> točk</w:t>
      </w:r>
      <w:r w:rsidRPr="00D90356">
        <w:rPr>
          <w:rFonts w:ascii="Georgia" w:hAnsi="Georgia"/>
          <w:bCs/>
          <w:sz w:val="22"/>
          <w:szCs w:val="22"/>
          <w:lang w:val="x-none" w:eastAsia="x-none"/>
        </w:rPr>
        <w:t xml:space="preserve"> in sicer tako, da bo najcenejši ponudnik dobil najvišje število točk (</w:t>
      </w:r>
      <w:r w:rsidR="00C95EBF">
        <w:rPr>
          <w:rFonts w:ascii="Georgia" w:hAnsi="Georgia"/>
          <w:bCs/>
          <w:sz w:val="22"/>
          <w:szCs w:val="22"/>
          <w:lang w:eastAsia="x-none"/>
        </w:rPr>
        <w:t>95</w:t>
      </w:r>
      <w:r w:rsidRPr="00D90356">
        <w:rPr>
          <w:rFonts w:ascii="Georgia" w:hAnsi="Georgia"/>
          <w:bCs/>
          <w:sz w:val="22"/>
          <w:szCs w:val="22"/>
          <w:lang w:val="x-none" w:eastAsia="x-none"/>
        </w:rPr>
        <w:t xml:space="preserve">), vsak naslednji pa glede na najcenejšo ponudbo sorazmerno najmanjše število točk. Število točk za konkretnega ponudnika se določi po enačbi: </w:t>
      </w:r>
    </w:p>
    <w:p w:rsidR="00D90356" w:rsidRPr="00D90356" w:rsidRDefault="00D90356" w:rsidP="00D90356">
      <w:pPr>
        <w:spacing w:line="276" w:lineRule="auto"/>
        <w:rPr>
          <w:rFonts w:ascii="Georgia" w:hAnsi="Georgia"/>
          <w:sz w:val="22"/>
          <w:szCs w:val="22"/>
          <w:lang w:val="x-none" w:eastAsia="x-none"/>
        </w:rPr>
      </w:pPr>
    </w:p>
    <w:p w:rsidR="00D90356" w:rsidRPr="00D90356" w:rsidRDefault="00D90356" w:rsidP="00D90356">
      <w:pPr>
        <w:spacing w:line="276" w:lineRule="auto"/>
        <w:rPr>
          <w:rFonts w:ascii="Georgia" w:hAnsi="Georgia"/>
          <w:sz w:val="22"/>
          <w:szCs w:val="22"/>
          <w:lang w:val="x-none" w:eastAsia="x-none"/>
        </w:rPr>
      </w:pPr>
      <w:proofErr w:type="spellStart"/>
      <w:r w:rsidRPr="00D90356">
        <w:rPr>
          <w:rFonts w:ascii="Georgia" w:hAnsi="Georgia"/>
          <w:sz w:val="22"/>
          <w:szCs w:val="22"/>
          <w:lang w:val="x-none" w:eastAsia="x-none"/>
        </w:rPr>
        <w:t>ŠTp</w:t>
      </w:r>
      <w:proofErr w:type="spellEnd"/>
      <w:r w:rsidRPr="00D90356">
        <w:rPr>
          <w:rFonts w:ascii="Georgia" w:hAnsi="Georgia"/>
          <w:sz w:val="22"/>
          <w:szCs w:val="22"/>
          <w:lang w:val="x-none" w:eastAsia="x-none"/>
        </w:rPr>
        <w:t xml:space="preserve"> = (</w:t>
      </w:r>
      <w:proofErr w:type="spellStart"/>
      <w:r w:rsidRPr="00D90356">
        <w:rPr>
          <w:rFonts w:ascii="Georgia" w:hAnsi="Georgia"/>
          <w:sz w:val="22"/>
          <w:szCs w:val="22"/>
          <w:lang w:val="x-none" w:eastAsia="x-none"/>
        </w:rPr>
        <w:t>Px</w:t>
      </w:r>
      <w:proofErr w:type="spellEnd"/>
      <w:r w:rsidRPr="00D90356">
        <w:rPr>
          <w:rFonts w:ascii="Georgia" w:hAnsi="Georgia"/>
          <w:sz w:val="22"/>
          <w:szCs w:val="22"/>
          <w:lang w:val="x-none" w:eastAsia="x-none"/>
        </w:rPr>
        <w:t xml:space="preserve"> / </w:t>
      </w:r>
      <w:proofErr w:type="spellStart"/>
      <w:r w:rsidRPr="00D90356">
        <w:rPr>
          <w:rFonts w:ascii="Georgia" w:hAnsi="Georgia"/>
          <w:sz w:val="22"/>
          <w:szCs w:val="22"/>
          <w:lang w:val="x-none" w:eastAsia="x-none"/>
        </w:rPr>
        <w:t>Pi</w:t>
      </w:r>
      <w:proofErr w:type="spellEnd"/>
      <w:r w:rsidRPr="00D90356">
        <w:rPr>
          <w:rFonts w:ascii="Georgia" w:hAnsi="Georgia"/>
          <w:sz w:val="22"/>
          <w:szCs w:val="22"/>
          <w:lang w:val="x-none" w:eastAsia="x-none"/>
        </w:rPr>
        <w:t xml:space="preserve">) x </w:t>
      </w:r>
      <w:r w:rsidR="00C95EBF">
        <w:rPr>
          <w:rFonts w:ascii="Georgia" w:hAnsi="Georgia"/>
          <w:sz w:val="22"/>
          <w:szCs w:val="22"/>
          <w:lang w:eastAsia="x-none"/>
        </w:rPr>
        <w:t>95</w:t>
      </w:r>
      <w:r w:rsidRPr="00D90356">
        <w:rPr>
          <w:rFonts w:ascii="Georgia" w:hAnsi="Georgia"/>
          <w:sz w:val="22"/>
          <w:szCs w:val="22"/>
          <w:lang w:val="x-none" w:eastAsia="x-none"/>
        </w:rPr>
        <w:t>, pri čemer je:</w:t>
      </w:r>
    </w:p>
    <w:p w:rsidR="00D90356" w:rsidRPr="00D90356" w:rsidRDefault="00D90356" w:rsidP="00D90356">
      <w:pPr>
        <w:spacing w:line="276" w:lineRule="auto"/>
        <w:rPr>
          <w:rFonts w:ascii="Georgia" w:hAnsi="Georgia"/>
          <w:sz w:val="22"/>
          <w:szCs w:val="22"/>
          <w:lang w:val="x-none" w:eastAsia="x-none"/>
        </w:rPr>
      </w:pPr>
    </w:p>
    <w:p w:rsidR="00D90356" w:rsidRPr="00D90356" w:rsidRDefault="00D90356" w:rsidP="00D90356">
      <w:pPr>
        <w:spacing w:line="276" w:lineRule="auto"/>
        <w:rPr>
          <w:rFonts w:ascii="Georgia" w:hAnsi="Georgia"/>
          <w:sz w:val="22"/>
          <w:szCs w:val="22"/>
          <w:lang w:val="x-none" w:eastAsia="x-none"/>
        </w:rPr>
      </w:pPr>
      <w:proofErr w:type="spellStart"/>
      <w:r w:rsidRPr="00D90356">
        <w:rPr>
          <w:rFonts w:ascii="Georgia" w:hAnsi="Georgia"/>
          <w:sz w:val="22"/>
          <w:szCs w:val="22"/>
          <w:lang w:val="x-none" w:eastAsia="x-none"/>
        </w:rPr>
        <w:t>ŠTp</w:t>
      </w:r>
      <w:proofErr w:type="spellEnd"/>
      <w:r w:rsidRPr="00D90356">
        <w:rPr>
          <w:rFonts w:ascii="Georgia" w:hAnsi="Georgia"/>
          <w:sz w:val="22"/>
          <w:szCs w:val="22"/>
          <w:lang w:val="x-none" w:eastAsia="x-none"/>
        </w:rPr>
        <w:t>= število točk, ki jih dobi ponudnik</w:t>
      </w:r>
    </w:p>
    <w:p w:rsidR="00D90356" w:rsidRPr="00D90356" w:rsidRDefault="00D90356" w:rsidP="00D90356">
      <w:pPr>
        <w:spacing w:line="276" w:lineRule="auto"/>
        <w:rPr>
          <w:rFonts w:ascii="Georgia" w:hAnsi="Georgia"/>
          <w:sz w:val="22"/>
          <w:szCs w:val="22"/>
          <w:lang w:val="x-none" w:eastAsia="x-none"/>
        </w:rPr>
      </w:pPr>
      <w:proofErr w:type="spellStart"/>
      <w:r w:rsidRPr="00D90356">
        <w:rPr>
          <w:rFonts w:ascii="Georgia" w:hAnsi="Georgia"/>
          <w:sz w:val="22"/>
          <w:szCs w:val="22"/>
          <w:lang w:val="x-none" w:eastAsia="x-none"/>
        </w:rPr>
        <w:t>Px</w:t>
      </w:r>
      <w:proofErr w:type="spellEnd"/>
      <w:r w:rsidRPr="00D90356">
        <w:rPr>
          <w:rFonts w:ascii="Georgia" w:hAnsi="Georgia"/>
          <w:sz w:val="22"/>
          <w:szCs w:val="22"/>
          <w:lang w:val="x-none" w:eastAsia="x-none"/>
        </w:rPr>
        <w:t xml:space="preserve"> = najnižja ponudbena cena</w:t>
      </w:r>
    </w:p>
    <w:p w:rsidR="00D90356" w:rsidRPr="00D90356" w:rsidRDefault="00D90356" w:rsidP="00D90356">
      <w:pPr>
        <w:spacing w:line="276" w:lineRule="auto"/>
        <w:rPr>
          <w:rFonts w:ascii="Georgia" w:hAnsi="Georgia"/>
          <w:sz w:val="22"/>
          <w:szCs w:val="22"/>
          <w:lang w:eastAsia="x-none"/>
        </w:rPr>
      </w:pPr>
      <w:proofErr w:type="spellStart"/>
      <w:r w:rsidRPr="00D90356">
        <w:rPr>
          <w:rFonts w:ascii="Georgia" w:hAnsi="Georgia"/>
          <w:sz w:val="22"/>
          <w:szCs w:val="22"/>
          <w:lang w:eastAsia="x-none"/>
        </w:rPr>
        <w:t>Pi</w:t>
      </w:r>
      <w:proofErr w:type="spellEnd"/>
      <w:r w:rsidRPr="00D90356">
        <w:rPr>
          <w:rFonts w:ascii="Georgia" w:hAnsi="Georgia"/>
          <w:sz w:val="22"/>
          <w:szCs w:val="22"/>
          <w:lang w:eastAsia="x-none"/>
        </w:rPr>
        <w:t xml:space="preserve"> = ponudbena cena obravnavanega ponudnika </w:t>
      </w:r>
    </w:p>
    <w:p w:rsidR="00D90356" w:rsidRDefault="00D90356" w:rsidP="00D90356">
      <w:pPr>
        <w:spacing w:line="276" w:lineRule="auto"/>
        <w:rPr>
          <w:rFonts w:ascii="Georgia" w:hAnsi="Georgia"/>
          <w:sz w:val="22"/>
          <w:szCs w:val="22"/>
          <w:lang w:eastAsia="x-none"/>
        </w:rPr>
      </w:pPr>
    </w:p>
    <w:p w:rsidR="00C95EBF" w:rsidRPr="008A3BC6" w:rsidRDefault="00C95EBF" w:rsidP="00C95EBF">
      <w:pPr>
        <w:spacing w:line="276" w:lineRule="auto"/>
        <w:jc w:val="both"/>
        <w:rPr>
          <w:rFonts w:ascii="Georgia" w:hAnsi="Georgia"/>
          <w:sz w:val="22"/>
          <w:szCs w:val="22"/>
        </w:rPr>
      </w:pPr>
      <w:r w:rsidRPr="008A3BC6">
        <w:rPr>
          <w:rFonts w:ascii="Georgia" w:hAnsi="Georgia"/>
          <w:sz w:val="22"/>
          <w:szCs w:val="22"/>
        </w:rPr>
        <w:t>Ponudnik mora navesti končno ceno evrih. Končna cena mora vsebovati vse stroške (prevozne, špediterske, usposabljanja), popuste in rabate.</w:t>
      </w:r>
    </w:p>
    <w:p w:rsidR="00C95EBF" w:rsidRPr="008A3BC6" w:rsidRDefault="00C95EBF" w:rsidP="00C95EBF">
      <w:pPr>
        <w:spacing w:line="276" w:lineRule="auto"/>
        <w:ind w:left="426" w:hanging="426"/>
        <w:jc w:val="both"/>
        <w:rPr>
          <w:rFonts w:ascii="Georgia" w:hAnsi="Georgia"/>
          <w:sz w:val="22"/>
          <w:szCs w:val="22"/>
        </w:rPr>
      </w:pPr>
    </w:p>
    <w:p w:rsidR="00C95EBF" w:rsidRPr="008A3BC6" w:rsidRDefault="00C95EBF" w:rsidP="00C95EBF">
      <w:pPr>
        <w:spacing w:line="276" w:lineRule="auto"/>
        <w:jc w:val="both"/>
        <w:rPr>
          <w:rFonts w:ascii="Georgia" w:hAnsi="Georgia"/>
          <w:sz w:val="22"/>
          <w:szCs w:val="22"/>
        </w:rPr>
      </w:pPr>
      <w:r w:rsidRPr="008A3BC6">
        <w:rPr>
          <w:rFonts w:ascii="Georgia" w:hAnsi="Georgia"/>
          <w:sz w:val="22"/>
          <w:szCs w:val="22"/>
        </w:rPr>
        <w:t>Ponudbena cena je fiksna. Naknadno naročnik ne bo priznaval nobenih stroškov, ki niso zajeti v ponudbeno ceno.</w:t>
      </w:r>
    </w:p>
    <w:p w:rsidR="00C95EBF" w:rsidRPr="00D90356" w:rsidRDefault="00C95EBF" w:rsidP="00D90356">
      <w:pPr>
        <w:spacing w:line="276" w:lineRule="auto"/>
        <w:rPr>
          <w:rFonts w:ascii="Georgia" w:hAnsi="Georgia"/>
          <w:sz w:val="22"/>
          <w:szCs w:val="22"/>
          <w:lang w:eastAsia="x-none"/>
        </w:rPr>
      </w:pPr>
    </w:p>
    <w:p w:rsidR="00D90356" w:rsidRPr="00D90356" w:rsidRDefault="00D90356" w:rsidP="00D90356">
      <w:pPr>
        <w:spacing w:line="276" w:lineRule="auto"/>
        <w:rPr>
          <w:rFonts w:ascii="Georgia" w:hAnsi="Georgia"/>
          <w:sz w:val="22"/>
          <w:szCs w:val="22"/>
          <w:lang w:eastAsia="x-none"/>
        </w:rPr>
      </w:pPr>
    </w:p>
    <w:p w:rsidR="00D90356" w:rsidRPr="00D90356" w:rsidRDefault="00C95EBF" w:rsidP="00C95EBF">
      <w:pPr>
        <w:spacing w:line="276" w:lineRule="auto"/>
        <w:rPr>
          <w:rFonts w:ascii="Georgia" w:hAnsi="Georgia"/>
          <w:b/>
          <w:bCs/>
          <w:i/>
          <w:sz w:val="22"/>
          <w:szCs w:val="22"/>
          <w:lang w:eastAsia="x-none"/>
        </w:rPr>
      </w:pPr>
      <w:r>
        <w:rPr>
          <w:rFonts w:ascii="Georgia" w:hAnsi="Georgia"/>
          <w:b/>
          <w:bCs/>
          <w:i/>
          <w:sz w:val="22"/>
          <w:szCs w:val="22"/>
          <w:lang w:eastAsia="x-none"/>
        </w:rPr>
        <w:t>2</w:t>
      </w:r>
      <w:r w:rsidR="00D90356" w:rsidRPr="00D90356">
        <w:rPr>
          <w:rFonts w:ascii="Georgia" w:hAnsi="Georgia"/>
          <w:b/>
          <w:bCs/>
          <w:i/>
          <w:sz w:val="22"/>
          <w:szCs w:val="22"/>
          <w:lang w:eastAsia="x-none"/>
        </w:rPr>
        <w:t>.</w:t>
      </w:r>
      <w:r>
        <w:rPr>
          <w:rFonts w:ascii="Georgia" w:hAnsi="Georgia"/>
          <w:b/>
          <w:bCs/>
          <w:i/>
          <w:sz w:val="22"/>
          <w:szCs w:val="22"/>
          <w:lang w:eastAsia="x-none"/>
        </w:rPr>
        <w:t xml:space="preserve"> </w:t>
      </w:r>
      <w:r w:rsidR="00D90356" w:rsidRPr="00D90356">
        <w:rPr>
          <w:rFonts w:ascii="Georgia" w:hAnsi="Georgia"/>
          <w:b/>
          <w:bCs/>
          <w:i/>
          <w:sz w:val="22"/>
          <w:szCs w:val="22"/>
          <w:lang w:val="x-none" w:eastAsia="x-none"/>
        </w:rPr>
        <w:t>»</w:t>
      </w:r>
      <w:r w:rsidRPr="00C95EBF">
        <w:t xml:space="preserve"> </w:t>
      </w:r>
      <w:r>
        <w:rPr>
          <w:rFonts w:ascii="Georgia" w:hAnsi="Georgia"/>
          <w:b/>
          <w:bCs/>
          <w:i/>
          <w:sz w:val="22"/>
          <w:szCs w:val="22"/>
          <w:lang w:eastAsia="x-none"/>
        </w:rPr>
        <w:t>G</w:t>
      </w:r>
      <w:r w:rsidRPr="00C95EBF">
        <w:rPr>
          <w:rFonts w:ascii="Georgia" w:hAnsi="Georgia"/>
          <w:b/>
          <w:bCs/>
          <w:i/>
          <w:sz w:val="22"/>
          <w:szCs w:val="22"/>
          <w:lang w:eastAsia="x-none"/>
        </w:rPr>
        <w:t>arancija na kompletno nadgradnj</w:t>
      </w:r>
      <w:r>
        <w:rPr>
          <w:rFonts w:ascii="Georgia" w:hAnsi="Georgia"/>
          <w:b/>
          <w:bCs/>
          <w:i/>
          <w:sz w:val="22"/>
          <w:szCs w:val="22"/>
          <w:lang w:eastAsia="x-none"/>
        </w:rPr>
        <w:t xml:space="preserve">o </w:t>
      </w:r>
      <w:r w:rsidRPr="00C95EBF">
        <w:rPr>
          <w:rFonts w:ascii="Georgia" w:hAnsi="Georgia"/>
          <w:b/>
          <w:bCs/>
          <w:i/>
          <w:sz w:val="22"/>
          <w:szCs w:val="22"/>
          <w:lang w:eastAsia="x-none"/>
        </w:rPr>
        <w:t xml:space="preserve">še dodatno </w:t>
      </w:r>
      <w:r w:rsidR="00053807" w:rsidRPr="00053807">
        <w:rPr>
          <w:rFonts w:ascii="Georgia" w:hAnsi="Georgia"/>
          <w:b/>
          <w:bCs/>
          <w:i/>
          <w:sz w:val="22"/>
          <w:szCs w:val="22"/>
          <w:lang w:eastAsia="x-none"/>
        </w:rPr>
        <w:t>(24) + še 12 mesecev</w:t>
      </w:r>
      <w:r w:rsidR="00D90356" w:rsidRPr="00D90356">
        <w:rPr>
          <w:rFonts w:ascii="Georgia" w:hAnsi="Georgia"/>
          <w:b/>
          <w:bCs/>
          <w:i/>
          <w:sz w:val="22"/>
          <w:szCs w:val="22"/>
          <w:lang w:val="x-none" w:eastAsia="x-none"/>
        </w:rPr>
        <w:t>«</w:t>
      </w:r>
      <w:r w:rsidR="00D90356" w:rsidRPr="00D90356">
        <w:rPr>
          <w:rFonts w:ascii="Georgia" w:hAnsi="Georgia"/>
          <w:bCs/>
          <w:i/>
          <w:sz w:val="22"/>
          <w:szCs w:val="22"/>
          <w:lang w:val="x-none" w:eastAsia="x-none"/>
        </w:rPr>
        <w:t xml:space="preserve"> </w:t>
      </w:r>
    </w:p>
    <w:p w:rsidR="00D90356" w:rsidRPr="00D90356" w:rsidRDefault="00D90356" w:rsidP="00D90356">
      <w:pPr>
        <w:spacing w:line="276" w:lineRule="auto"/>
        <w:rPr>
          <w:rFonts w:ascii="Georgia" w:hAnsi="Georgia"/>
          <w:b/>
          <w:bCs/>
          <w:sz w:val="22"/>
          <w:szCs w:val="22"/>
          <w:lang w:eastAsia="x-none"/>
        </w:rPr>
      </w:pPr>
      <w:r w:rsidRPr="00D90356">
        <w:rPr>
          <w:rFonts w:ascii="Georgia" w:hAnsi="Georgia"/>
          <w:bCs/>
          <w:sz w:val="22"/>
          <w:szCs w:val="22"/>
          <w:lang w:val="x-none" w:eastAsia="x-none"/>
        </w:rPr>
        <w:t>Ponudnik prejme</w:t>
      </w:r>
      <w:r w:rsidR="00C95EBF">
        <w:rPr>
          <w:rFonts w:ascii="Georgia" w:hAnsi="Georgia"/>
          <w:bCs/>
          <w:sz w:val="22"/>
          <w:szCs w:val="22"/>
          <w:lang w:eastAsia="x-none"/>
        </w:rPr>
        <w:t xml:space="preserve"> </w:t>
      </w:r>
      <w:proofErr w:type="spellStart"/>
      <w:r w:rsidRPr="00D90356">
        <w:rPr>
          <w:rFonts w:ascii="Georgia" w:hAnsi="Georgia"/>
          <w:b/>
          <w:bCs/>
          <w:sz w:val="22"/>
          <w:szCs w:val="22"/>
          <w:lang w:val="x-none" w:eastAsia="x-none"/>
        </w:rPr>
        <w:t>max</w:t>
      </w:r>
      <w:proofErr w:type="spellEnd"/>
      <w:r w:rsidRPr="00D90356">
        <w:rPr>
          <w:rFonts w:ascii="Georgia" w:hAnsi="Georgia"/>
          <w:b/>
          <w:bCs/>
          <w:sz w:val="22"/>
          <w:szCs w:val="22"/>
          <w:lang w:val="x-none" w:eastAsia="x-none"/>
        </w:rPr>
        <w:t xml:space="preserve"> </w:t>
      </w:r>
      <w:r w:rsidR="00C95EBF">
        <w:rPr>
          <w:rFonts w:ascii="Georgia" w:hAnsi="Georgia"/>
          <w:b/>
          <w:bCs/>
          <w:sz w:val="22"/>
          <w:szCs w:val="22"/>
          <w:lang w:eastAsia="x-none"/>
        </w:rPr>
        <w:t>5</w:t>
      </w:r>
      <w:r w:rsidRPr="00D90356">
        <w:rPr>
          <w:rFonts w:ascii="Georgia" w:hAnsi="Georgia"/>
          <w:b/>
          <w:bCs/>
          <w:sz w:val="22"/>
          <w:szCs w:val="22"/>
          <w:lang w:val="x-none" w:eastAsia="x-none"/>
        </w:rPr>
        <w:t xml:space="preserve"> točk</w:t>
      </w:r>
      <w:r w:rsidR="00C95EBF">
        <w:rPr>
          <w:rFonts w:ascii="Georgia" w:hAnsi="Georgia"/>
          <w:b/>
          <w:bCs/>
          <w:sz w:val="22"/>
          <w:szCs w:val="22"/>
          <w:lang w:eastAsia="x-none"/>
        </w:rPr>
        <w:t>.</w:t>
      </w:r>
    </w:p>
    <w:p w:rsidR="00D90356" w:rsidRDefault="00D90356" w:rsidP="000C29DF">
      <w:pPr>
        <w:pStyle w:val="Naslov1"/>
        <w:numPr>
          <w:ilvl w:val="0"/>
          <w:numId w:val="0"/>
        </w:numPr>
        <w:spacing w:line="276" w:lineRule="auto"/>
        <w:rPr>
          <w:rFonts w:ascii="Georgia" w:hAnsi="Georgia"/>
          <w:sz w:val="22"/>
          <w:szCs w:val="22"/>
          <w:lang w:val="sl-SI"/>
        </w:rPr>
      </w:pPr>
    </w:p>
    <w:bookmarkEnd w:id="0"/>
    <w:bookmarkEnd w:id="1"/>
    <w:p w:rsidR="007903E8" w:rsidRPr="007903E8" w:rsidRDefault="007903E8" w:rsidP="007903E8">
      <w:pPr>
        <w:rPr>
          <w:rFonts w:ascii="Georgia" w:eastAsia="Times New Roman" w:hAnsi="Georgia" w:cs="Times New Roman"/>
          <w:b/>
          <w:bCs/>
          <w:kern w:val="32"/>
          <w:sz w:val="22"/>
          <w:szCs w:val="22"/>
          <w:lang w:eastAsia="x-none"/>
        </w:rPr>
      </w:pPr>
    </w:p>
    <w:p w:rsidR="007903E8" w:rsidRDefault="007903E8">
      <w:pPr>
        <w:rPr>
          <w:rFonts w:ascii="Georgia" w:hAnsi="Georgia"/>
          <w:b/>
          <w:iCs w:val="0"/>
          <w:sz w:val="22"/>
          <w:szCs w:val="22"/>
          <w:highlight w:val="lightGray"/>
          <w:lang w:eastAsia="en-US"/>
        </w:rPr>
      </w:pPr>
      <w:r>
        <w:rPr>
          <w:rFonts w:ascii="Georgia" w:hAnsi="Georgia"/>
          <w:b/>
          <w:sz w:val="22"/>
          <w:highlight w:val="lightGray"/>
        </w:rPr>
        <w:br w:type="page"/>
      </w:r>
    </w:p>
    <w:p w:rsidR="009675D3" w:rsidRPr="007903E8" w:rsidRDefault="00AD51BA" w:rsidP="007903E8">
      <w:pPr>
        <w:pStyle w:val="Telobesedila"/>
        <w:numPr>
          <w:ilvl w:val="0"/>
          <w:numId w:val="24"/>
        </w:numPr>
        <w:tabs>
          <w:tab w:val="left" w:pos="567"/>
        </w:tabs>
        <w:spacing w:after="0" w:line="276" w:lineRule="auto"/>
        <w:rPr>
          <w:rFonts w:ascii="Georgia" w:hAnsi="Georgia" w:cs="Calibri"/>
          <w:b/>
          <w:sz w:val="22"/>
          <w:lang w:val="sl-SI"/>
        </w:rPr>
      </w:pPr>
      <w:r w:rsidRPr="007903E8">
        <w:rPr>
          <w:rFonts w:ascii="Georgia" w:hAnsi="Georgia" w:cs="Calibri"/>
          <w:b/>
          <w:sz w:val="22"/>
          <w:lang w:val="sl-SI"/>
        </w:rPr>
        <w:lastRenderedPageBreak/>
        <w:t>POVABILO K ODDAJI PONUDBE</w:t>
      </w:r>
    </w:p>
    <w:p w:rsidR="00AD51BA" w:rsidRPr="008A3BC6" w:rsidRDefault="00AD51BA" w:rsidP="000C29DF">
      <w:pPr>
        <w:spacing w:line="276" w:lineRule="auto"/>
        <w:rPr>
          <w:rFonts w:ascii="Georgia" w:hAnsi="Georgia"/>
          <w:sz w:val="22"/>
          <w:szCs w:val="22"/>
          <w:lang w:eastAsia="x-none"/>
        </w:rPr>
      </w:pPr>
    </w:p>
    <w:p w:rsidR="00DA18E5" w:rsidRDefault="007903E8" w:rsidP="000C29DF">
      <w:pPr>
        <w:spacing w:line="276" w:lineRule="auto"/>
        <w:jc w:val="both"/>
        <w:rPr>
          <w:rFonts w:ascii="Georgia" w:hAnsi="Georgia"/>
          <w:sz w:val="22"/>
          <w:szCs w:val="22"/>
        </w:rPr>
      </w:pPr>
      <w:r w:rsidRPr="007903E8">
        <w:rPr>
          <w:rFonts w:ascii="Georgia" w:hAnsi="Georgia"/>
          <w:sz w:val="22"/>
          <w:szCs w:val="22"/>
        </w:rPr>
        <w:t>Naročnik je na Portalu javnih naročil objavil obvestilo o naročilu (v nadaljevanju javni razpis) po odprtem postopku v skladu s 40. členom Zakona o javnem naročanju (Uradni list RS, št. 91/15; v nadaljevanju ZJN-3).</w:t>
      </w:r>
    </w:p>
    <w:p w:rsidR="007903E8" w:rsidRPr="008A3BC6" w:rsidRDefault="007903E8" w:rsidP="000C29DF">
      <w:pPr>
        <w:spacing w:line="276" w:lineRule="auto"/>
        <w:jc w:val="both"/>
        <w:rPr>
          <w:rFonts w:ascii="Georgia" w:hAnsi="Georgia"/>
          <w:sz w:val="22"/>
          <w:szCs w:val="22"/>
        </w:rPr>
      </w:pPr>
    </w:p>
    <w:p w:rsidR="0026562C" w:rsidRPr="008A3BC6" w:rsidRDefault="00AD51BA" w:rsidP="000C29DF">
      <w:pPr>
        <w:spacing w:line="276" w:lineRule="auto"/>
        <w:jc w:val="both"/>
        <w:rPr>
          <w:rFonts w:ascii="Georgia" w:hAnsi="Georgia"/>
          <w:sz w:val="22"/>
          <w:szCs w:val="22"/>
        </w:rPr>
      </w:pPr>
      <w:r w:rsidRPr="008A3BC6">
        <w:rPr>
          <w:rFonts w:ascii="Georgia" w:hAnsi="Georgia"/>
          <w:sz w:val="22"/>
          <w:szCs w:val="22"/>
        </w:rPr>
        <w:t>Predmet javnega razpisa je</w:t>
      </w:r>
      <w:r w:rsidR="00F2290B" w:rsidRPr="008A3BC6">
        <w:rPr>
          <w:rFonts w:ascii="Georgia" w:hAnsi="Georgia"/>
          <w:sz w:val="22"/>
          <w:szCs w:val="22"/>
        </w:rPr>
        <w:t>:</w:t>
      </w:r>
      <w:r w:rsidRPr="008A3BC6">
        <w:rPr>
          <w:rFonts w:ascii="Georgia" w:hAnsi="Georgia"/>
          <w:sz w:val="22"/>
          <w:szCs w:val="22"/>
        </w:rPr>
        <w:t xml:space="preserve"> </w:t>
      </w:r>
      <w:r w:rsidR="005F2502" w:rsidRPr="009C6090">
        <w:rPr>
          <w:rFonts w:ascii="Georgia" w:hAnsi="Georgia"/>
          <w:b/>
          <w:sz w:val="22"/>
          <w:szCs w:val="22"/>
        </w:rPr>
        <w:t>»</w:t>
      </w:r>
      <w:r w:rsidR="00FE1FBC" w:rsidRPr="007903E8">
        <w:rPr>
          <w:rFonts w:ascii="Georgia" w:eastAsia="Times New Roman" w:hAnsi="Georgia" w:cs="Times New Roman"/>
          <w:bCs/>
          <w:kern w:val="32"/>
          <w:sz w:val="22"/>
          <w:szCs w:val="22"/>
          <w:lang w:eastAsia="x-none"/>
        </w:rPr>
        <w:t xml:space="preserve">Nakup </w:t>
      </w:r>
      <w:r w:rsidR="00FE1FBC">
        <w:rPr>
          <w:rFonts w:ascii="Georgia" w:eastAsia="Times New Roman" w:hAnsi="Georgia" w:cs="Times New Roman"/>
          <w:bCs/>
          <w:kern w:val="32"/>
          <w:sz w:val="22"/>
          <w:szCs w:val="22"/>
          <w:lang w:eastAsia="x-none"/>
        </w:rPr>
        <w:t>vozila</w:t>
      </w:r>
      <w:r w:rsidR="00FE1FBC" w:rsidRPr="00FE1FBC">
        <w:rPr>
          <w:rFonts w:ascii="Georgia" w:eastAsia="Times New Roman" w:hAnsi="Georgia" w:cs="Times New Roman"/>
          <w:bCs/>
          <w:kern w:val="32"/>
          <w:sz w:val="22"/>
          <w:szCs w:val="22"/>
          <w:lang w:eastAsia="x-none"/>
        </w:rPr>
        <w:t xml:space="preserve"> za vzdrževanje kanalizacijskega omrežja</w:t>
      </w:r>
      <w:r w:rsidR="00BD012B" w:rsidRPr="009C6090">
        <w:rPr>
          <w:rFonts w:ascii="Georgia" w:hAnsi="Georgia"/>
          <w:b/>
          <w:sz w:val="22"/>
          <w:szCs w:val="22"/>
        </w:rPr>
        <w:t>«</w:t>
      </w:r>
      <w:r w:rsidR="00AE4E11" w:rsidRPr="008A3BC6">
        <w:rPr>
          <w:rFonts w:ascii="Georgia" w:hAnsi="Georgia"/>
          <w:b/>
          <w:sz w:val="22"/>
          <w:szCs w:val="22"/>
        </w:rPr>
        <w:t xml:space="preserve">, </w:t>
      </w:r>
      <w:r w:rsidR="00AE4E11" w:rsidRPr="008A3BC6">
        <w:rPr>
          <w:rFonts w:ascii="Georgia" w:hAnsi="Georgia"/>
          <w:sz w:val="22"/>
          <w:szCs w:val="22"/>
        </w:rPr>
        <w:t xml:space="preserve">ki izpolnjuje minimalne tehnične zahteve naročnika iz poglavja 6. Tehnična specifikacija vozila. </w:t>
      </w:r>
    </w:p>
    <w:p w:rsidR="00431370" w:rsidRPr="008A3BC6" w:rsidRDefault="00431370" w:rsidP="000C29DF">
      <w:pPr>
        <w:spacing w:line="276" w:lineRule="auto"/>
        <w:jc w:val="both"/>
        <w:rPr>
          <w:rFonts w:ascii="Georgia" w:hAnsi="Georgia"/>
          <w:sz w:val="22"/>
          <w:szCs w:val="22"/>
        </w:rPr>
      </w:pPr>
    </w:p>
    <w:p w:rsidR="00DC26A4" w:rsidRPr="008A3BC6" w:rsidRDefault="00CD023F" w:rsidP="00FE1FBC">
      <w:pPr>
        <w:spacing w:line="276" w:lineRule="auto"/>
        <w:jc w:val="both"/>
        <w:rPr>
          <w:rFonts w:ascii="Georgia" w:hAnsi="Georgia"/>
          <w:sz w:val="22"/>
        </w:rPr>
      </w:pPr>
      <w:r w:rsidRPr="008A3BC6">
        <w:rPr>
          <w:rFonts w:ascii="Georgia" w:hAnsi="Georgia"/>
          <w:sz w:val="22"/>
          <w:szCs w:val="22"/>
        </w:rPr>
        <w:t>Rok dobave- končna dobava</w:t>
      </w:r>
      <w:r w:rsidR="00BD012B" w:rsidRPr="008A3BC6">
        <w:rPr>
          <w:rFonts w:ascii="Georgia" w:hAnsi="Georgia"/>
          <w:sz w:val="22"/>
          <w:szCs w:val="22"/>
        </w:rPr>
        <w:t xml:space="preserve"> (</w:t>
      </w:r>
      <w:r w:rsidRPr="008A3BC6">
        <w:rPr>
          <w:rFonts w:ascii="Georgia" w:hAnsi="Georgia"/>
          <w:sz w:val="22"/>
          <w:szCs w:val="22"/>
        </w:rPr>
        <w:t>prevzem vozila</w:t>
      </w:r>
      <w:r w:rsidR="00BD012B" w:rsidRPr="008A3BC6">
        <w:rPr>
          <w:rFonts w:ascii="Georgia" w:hAnsi="Georgia"/>
          <w:sz w:val="22"/>
          <w:szCs w:val="22"/>
        </w:rPr>
        <w:t>)</w:t>
      </w:r>
      <w:r w:rsidR="00CA2CCA" w:rsidRPr="008A3BC6">
        <w:rPr>
          <w:rFonts w:ascii="Georgia" w:hAnsi="Georgia"/>
          <w:sz w:val="22"/>
          <w:szCs w:val="22"/>
        </w:rPr>
        <w:t xml:space="preserve">: </w:t>
      </w:r>
      <w:r w:rsidR="00FE1FBC" w:rsidRPr="00FE1FBC">
        <w:rPr>
          <w:rFonts w:ascii="Georgia" w:hAnsi="Georgia"/>
          <w:sz w:val="22"/>
          <w:szCs w:val="22"/>
        </w:rPr>
        <w:t>180 dni od podpisa pogodbe</w:t>
      </w:r>
    </w:p>
    <w:p w:rsidR="00FE1FBC" w:rsidRDefault="00FE1FBC" w:rsidP="000C29DF">
      <w:pPr>
        <w:pStyle w:val="Telobesedila"/>
        <w:tabs>
          <w:tab w:val="left" w:pos="567"/>
        </w:tabs>
        <w:spacing w:after="0" w:line="276" w:lineRule="auto"/>
        <w:rPr>
          <w:rFonts w:ascii="Georgia" w:hAnsi="Georgia"/>
          <w:sz w:val="22"/>
          <w:lang w:val="sl-SI"/>
        </w:rPr>
      </w:pPr>
    </w:p>
    <w:p w:rsidR="00AD51BA" w:rsidRPr="008A3BC6" w:rsidRDefault="00AD51BA" w:rsidP="000C29DF">
      <w:pPr>
        <w:pStyle w:val="Telobesedila"/>
        <w:tabs>
          <w:tab w:val="left" w:pos="567"/>
        </w:tabs>
        <w:spacing w:after="0" w:line="276" w:lineRule="auto"/>
        <w:rPr>
          <w:rFonts w:ascii="Georgia" w:hAnsi="Georgia"/>
          <w:iCs/>
          <w:sz w:val="22"/>
          <w:lang w:val="sl-SI"/>
        </w:rPr>
      </w:pPr>
      <w:r w:rsidRPr="008A3BC6">
        <w:rPr>
          <w:rFonts w:ascii="Georgia" w:hAnsi="Georgia"/>
          <w:sz w:val="22"/>
        </w:rPr>
        <w:t xml:space="preserve">Ponudnik mora ponudbo izdelati v slovenskem jeziku. </w:t>
      </w:r>
    </w:p>
    <w:p w:rsidR="00024D28" w:rsidRPr="008A3BC6" w:rsidRDefault="00024D28" w:rsidP="000C29DF">
      <w:pPr>
        <w:pStyle w:val="Telobesedila"/>
        <w:tabs>
          <w:tab w:val="left" w:pos="567"/>
        </w:tabs>
        <w:spacing w:after="0" w:line="276" w:lineRule="auto"/>
        <w:rPr>
          <w:rFonts w:ascii="Georgia" w:hAnsi="Georgia" w:cs="Calibri"/>
          <w:sz w:val="22"/>
          <w:lang w:val="sl-SI"/>
        </w:rPr>
      </w:pPr>
    </w:p>
    <w:p w:rsidR="00AD51BA" w:rsidRPr="008A3BC6" w:rsidRDefault="009E34FE" w:rsidP="000C29DF">
      <w:pPr>
        <w:pStyle w:val="Telobesedila"/>
        <w:tabs>
          <w:tab w:val="left" w:pos="567"/>
        </w:tabs>
        <w:spacing w:after="0" w:line="276" w:lineRule="auto"/>
        <w:rPr>
          <w:rFonts w:ascii="Georgia" w:hAnsi="Georgia" w:cs="Calibri"/>
          <w:sz w:val="22"/>
          <w:lang w:val="sl-SI"/>
        </w:rPr>
      </w:pPr>
      <w:r w:rsidRPr="008A3BC6">
        <w:rPr>
          <w:rFonts w:ascii="Georgia" w:hAnsi="Georgia" w:cs="Calibri"/>
          <w:sz w:val="22"/>
          <w:lang w:val="sl-SI"/>
        </w:rPr>
        <w:t xml:space="preserve">Ponudnik nosi vse stroške, povezano s pripravo in predložitvijo svoje ponudbe. Z oddajo ponudbe se ponudnik strinja z vsemi pogoji javnega naročila, ki izhajajo iz te razpisne dokumentacije. </w:t>
      </w:r>
    </w:p>
    <w:p w:rsidR="00D923DA" w:rsidRPr="008A3BC6" w:rsidRDefault="00D923DA" w:rsidP="000C29DF">
      <w:pPr>
        <w:pStyle w:val="Telobesedila"/>
        <w:tabs>
          <w:tab w:val="left" w:pos="567"/>
        </w:tabs>
        <w:spacing w:after="0" w:line="276" w:lineRule="auto"/>
        <w:rPr>
          <w:rFonts w:ascii="Georgia" w:hAnsi="Georgia" w:cs="Calibri"/>
          <w:sz w:val="22"/>
          <w:lang w:val="sl-SI"/>
        </w:rPr>
      </w:pPr>
    </w:p>
    <w:p w:rsidR="002A38E5" w:rsidRPr="008A3BC6" w:rsidRDefault="002A38E5" w:rsidP="000C29DF">
      <w:pPr>
        <w:pStyle w:val="Telobesedila"/>
        <w:tabs>
          <w:tab w:val="left" w:pos="567"/>
        </w:tabs>
        <w:spacing w:after="0" w:line="276" w:lineRule="auto"/>
        <w:rPr>
          <w:rFonts w:ascii="Georgia" w:hAnsi="Georgia" w:cs="Calibri"/>
          <w:sz w:val="22"/>
          <w:lang w:val="sl-SI"/>
        </w:rPr>
      </w:pPr>
    </w:p>
    <w:p w:rsidR="002A38E5" w:rsidRPr="008A3BC6" w:rsidRDefault="002A38E5" w:rsidP="000C29DF">
      <w:pPr>
        <w:pStyle w:val="Telobesedila"/>
        <w:numPr>
          <w:ilvl w:val="0"/>
          <w:numId w:val="24"/>
        </w:numPr>
        <w:tabs>
          <w:tab w:val="left" w:pos="567"/>
        </w:tabs>
        <w:spacing w:after="0" w:line="276" w:lineRule="auto"/>
        <w:rPr>
          <w:rFonts w:ascii="Georgia" w:hAnsi="Georgia" w:cs="Calibri"/>
          <w:b/>
          <w:sz w:val="22"/>
          <w:lang w:val="sl-SI"/>
        </w:rPr>
      </w:pPr>
      <w:r w:rsidRPr="008A3BC6">
        <w:rPr>
          <w:rFonts w:ascii="Georgia" w:hAnsi="Georgia" w:cs="Calibri"/>
          <w:b/>
          <w:sz w:val="22"/>
          <w:lang w:val="sl-SI"/>
        </w:rPr>
        <w:t>POJASNILA</w:t>
      </w:r>
    </w:p>
    <w:p w:rsidR="002A38E5" w:rsidRPr="008A3BC6" w:rsidRDefault="002A38E5" w:rsidP="000C29DF">
      <w:pPr>
        <w:pStyle w:val="Telobesedila"/>
        <w:tabs>
          <w:tab w:val="left" w:pos="567"/>
        </w:tabs>
        <w:spacing w:after="0" w:line="276" w:lineRule="auto"/>
        <w:rPr>
          <w:rFonts w:ascii="Georgia" w:hAnsi="Georgia" w:cs="Calibri"/>
          <w:b/>
          <w:sz w:val="22"/>
          <w:lang w:val="sl-SI"/>
        </w:rPr>
      </w:pPr>
    </w:p>
    <w:p w:rsidR="002A38E5" w:rsidRPr="008A3BC6" w:rsidRDefault="002A38E5" w:rsidP="000C29DF">
      <w:pPr>
        <w:spacing w:line="276" w:lineRule="auto"/>
        <w:jc w:val="both"/>
        <w:rPr>
          <w:rFonts w:ascii="Georgia" w:hAnsi="Georgia"/>
          <w:sz w:val="22"/>
          <w:szCs w:val="22"/>
        </w:rPr>
      </w:pPr>
      <w:r w:rsidRPr="008A3BC6">
        <w:rPr>
          <w:rFonts w:ascii="Georgia" w:hAnsi="Georgia"/>
          <w:sz w:val="22"/>
          <w:szCs w:val="22"/>
        </w:rPr>
        <w:t xml:space="preserve">Pojasnila o vsebini razpisne dokumentacije sme ponudnik zahtevati preko Portala javnih naročil. Naročnik bo posredoval dodatna pojasnila v zvezi z razpisno dokumentacijo v skladu z ZJN-3. </w:t>
      </w:r>
    </w:p>
    <w:p w:rsidR="002A38E5" w:rsidRPr="008A3BC6" w:rsidRDefault="002A38E5" w:rsidP="000C29DF">
      <w:pPr>
        <w:spacing w:line="276" w:lineRule="auto"/>
        <w:jc w:val="both"/>
        <w:rPr>
          <w:rFonts w:ascii="Georgia" w:hAnsi="Georgia"/>
          <w:sz w:val="22"/>
          <w:szCs w:val="22"/>
        </w:rPr>
      </w:pPr>
    </w:p>
    <w:p w:rsidR="00067713" w:rsidRPr="008A3BC6" w:rsidRDefault="00067713" w:rsidP="000C29DF">
      <w:pPr>
        <w:spacing w:line="276" w:lineRule="auto"/>
        <w:jc w:val="both"/>
        <w:rPr>
          <w:rFonts w:ascii="Georgia" w:hAnsi="Georgia"/>
          <w:sz w:val="22"/>
          <w:szCs w:val="22"/>
        </w:rPr>
      </w:pPr>
      <w:r w:rsidRPr="008A3BC6">
        <w:rPr>
          <w:rFonts w:ascii="Georgia" w:hAnsi="Georgia"/>
          <w:sz w:val="22"/>
          <w:szCs w:val="22"/>
        </w:rPr>
        <w:t xml:space="preserve">Pojasnila dokumentacije v zvezi z oddajo javnega naročila se lahko zahteva izključno preko Portala javnih naročil. Ponudniki lahko naročniku postavljajo vprašanja in z njim komunicirajo le pisno, preko Portala javnih naročil. Informacije, ki jih posreduje naročnik preko Portala javnih naročil na ali preko se skladno z 2. odstavkom 67. člena ZJN-3 štejejo za spremembo, dopolnitev ali pojasnilo v zvezi z oddajo javnega naročila, če iz vsebine informacij izhaja, da se z njimi spreminja ali dopolnjuje ta dokumentacija ali če se s pojasnilom odpravlja dvoumnost navedbe v tej dokumentaciji ali javni objavi. </w:t>
      </w:r>
    </w:p>
    <w:p w:rsidR="00067713" w:rsidRPr="008A3BC6" w:rsidRDefault="00067713" w:rsidP="000C29DF">
      <w:pPr>
        <w:spacing w:line="276" w:lineRule="auto"/>
        <w:jc w:val="both"/>
        <w:rPr>
          <w:rFonts w:ascii="Georgia" w:hAnsi="Georgia"/>
          <w:sz w:val="22"/>
          <w:szCs w:val="22"/>
        </w:rPr>
      </w:pPr>
    </w:p>
    <w:p w:rsidR="002A38E5" w:rsidRPr="008A3BC6" w:rsidRDefault="002A38E5" w:rsidP="000C29DF">
      <w:pPr>
        <w:spacing w:line="276" w:lineRule="auto"/>
        <w:jc w:val="both"/>
        <w:rPr>
          <w:rFonts w:ascii="Georgia" w:hAnsi="Georgia"/>
          <w:sz w:val="22"/>
          <w:szCs w:val="22"/>
        </w:rPr>
      </w:pPr>
      <w:r w:rsidRPr="008A3BC6">
        <w:rPr>
          <w:rFonts w:ascii="Georgia" w:hAnsi="Georgia"/>
          <w:sz w:val="22"/>
          <w:szCs w:val="22"/>
        </w:rPr>
        <w:t>Po javnem odpiranju ponudb bo kontaktna oseba naročnika zapisnik o javnem odpiranju ponudb, vsa obvestila, zahteve za dopolnitve formalno nepopolnih ponudb ter druge informacije o javnem naročilu, pošiljala po e-pošti kontaktni osebi ponudnika, navedenega v ponudbi. Naročnik bo vsa obvestila pošiljal le nosilcu posla.</w:t>
      </w:r>
    </w:p>
    <w:p w:rsidR="00914DA7" w:rsidRPr="008A3BC6" w:rsidRDefault="00914DA7" w:rsidP="000C29DF">
      <w:pPr>
        <w:spacing w:line="276" w:lineRule="auto"/>
        <w:jc w:val="both"/>
        <w:rPr>
          <w:rFonts w:ascii="Georgia" w:hAnsi="Georgia"/>
          <w:sz w:val="22"/>
          <w:szCs w:val="22"/>
        </w:rPr>
      </w:pPr>
    </w:p>
    <w:p w:rsidR="00914DA7" w:rsidRPr="008A3BC6" w:rsidRDefault="00914DA7" w:rsidP="000C29DF">
      <w:pPr>
        <w:spacing w:line="276" w:lineRule="auto"/>
        <w:jc w:val="both"/>
        <w:rPr>
          <w:rFonts w:ascii="Georgia" w:hAnsi="Georgia"/>
          <w:sz w:val="22"/>
          <w:szCs w:val="22"/>
        </w:rPr>
      </w:pPr>
      <w:r w:rsidRPr="008A3BC6">
        <w:rPr>
          <w:rFonts w:ascii="Georgia" w:hAnsi="Georgia"/>
          <w:sz w:val="22"/>
          <w:szCs w:val="22"/>
        </w:rPr>
        <w:t>Sestanka s ponudniki ne bo.</w:t>
      </w:r>
    </w:p>
    <w:p w:rsidR="00B83013" w:rsidRPr="008A3BC6" w:rsidRDefault="00B83013" w:rsidP="000C29DF">
      <w:pPr>
        <w:spacing w:line="276" w:lineRule="auto"/>
        <w:jc w:val="both"/>
        <w:rPr>
          <w:rFonts w:ascii="Georgia" w:hAnsi="Georgia"/>
          <w:sz w:val="22"/>
          <w:szCs w:val="22"/>
        </w:rPr>
      </w:pPr>
    </w:p>
    <w:p w:rsidR="00B83013" w:rsidRPr="008A3BC6" w:rsidRDefault="00B83013" w:rsidP="000C29DF">
      <w:pPr>
        <w:spacing w:line="276" w:lineRule="auto"/>
        <w:jc w:val="both"/>
        <w:rPr>
          <w:rFonts w:ascii="Georgia" w:hAnsi="Georgia"/>
          <w:sz w:val="22"/>
          <w:szCs w:val="22"/>
        </w:rPr>
      </w:pPr>
    </w:p>
    <w:p w:rsidR="002A38E5" w:rsidRPr="008A3BC6" w:rsidRDefault="002A38E5" w:rsidP="000C29DF">
      <w:pPr>
        <w:numPr>
          <w:ilvl w:val="0"/>
          <w:numId w:val="24"/>
        </w:numPr>
        <w:spacing w:line="276" w:lineRule="auto"/>
        <w:jc w:val="both"/>
        <w:rPr>
          <w:rFonts w:ascii="Georgia" w:hAnsi="Georgia"/>
          <w:b/>
          <w:sz w:val="22"/>
          <w:szCs w:val="22"/>
          <w:lang w:eastAsia="x-none"/>
        </w:rPr>
      </w:pPr>
      <w:r w:rsidRPr="008A3BC6">
        <w:rPr>
          <w:rFonts w:ascii="Georgia" w:hAnsi="Georgia"/>
          <w:b/>
          <w:sz w:val="22"/>
          <w:szCs w:val="22"/>
        </w:rPr>
        <w:t>PODATKI O PONUDNIKU</w:t>
      </w:r>
    </w:p>
    <w:p w:rsidR="002A38E5" w:rsidRPr="008A3BC6" w:rsidRDefault="002A38E5" w:rsidP="000C29DF">
      <w:pPr>
        <w:spacing w:line="276" w:lineRule="auto"/>
        <w:jc w:val="both"/>
        <w:rPr>
          <w:rFonts w:ascii="Georgia" w:hAnsi="Georgia"/>
          <w:b/>
          <w:sz w:val="22"/>
          <w:szCs w:val="22"/>
        </w:rPr>
      </w:pPr>
    </w:p>
    <w:p w:rsidR="002A38E5" w:rsidRPr="008A3BC6" w:rsidRDefault="002A38E5" w:rsidP="000C29DF">
      <w:pPr>
        <w:spacing w:line="276" w:lineRule="auto"/>
        <w:jc w:val="both"/>
        <w:rPr>
          <w:rFonts w:ascii="Georgia" w:hAnsi="Georgia"/>
          <w:sz w:val="22"/>
          <w:szCs w:val="22"/>
        </w:rPr>
      </w:pPr>
      <w:r w:rsidRPr="008A3BC6">
        <w:rPr>
          <w:rFonts w:ascii="Georgia" w:hAnsi="Georgia"/>
          <w:sz w:val="22"/>
          <w:szCs w:val="22"/>
        </w:rPr>
        <w:t>Na javnem razpisu lahko sodeluje vsak gospodarski subjekt, ki je registriran za dejavnost, ki je predmet razpisa in jo prevzema v ponudbi.</w:t>
      </w:r>
    </w:p>
    <w:p w:rsidR="002A38E5" w:rsidRPr="008A3BC6" w:rsidRDefault="002A38E5" w:rsidP="000C29DF">
      <w:pPr>
        <w:spacing w:line="276" w:lineRule="auto"/>
        <w:jc w:val="both"/>
        <w:rPr>
          <w:rFonts w:ascii="Georgia" w:hAnsi="Georgia"/>
          <w:sz w:val="22"/>
          <w:szCs w:val="22"/>
        </w:rPr>
      </w:pPr>
    </w:p>
    <w:p w:rsidR="00095481" w:rsidRPr="008A3BC6" w:rsidRDefault="00095481" w:rsidP="000C29DF">
      <w:pPr>
        <w:spacing w:line="276" w:lineRule="auto"/>
        <w:jc w:val="both"/>
        <w:rPr>
          <w:rFonts w:ascii="Georgia" w:hAnsi="Georgia"/>
          <w:sz w:val="22"/>
          <w:szCs w:val="22"/>
        </w:rPr>
      </w:pPr>
      <w:r w:rsidRPr="008A3BC6">
        <w:rPr>
          <w:rFonts w:ascii="Georgia" w:hAnsi="Georgia"/>
          <w:sz w:val="22"/>
          <w:szCs w:val="22"/>
        </w:rPr>
        <w:t xml:space="preserve">Samostojna ponudba je tista ponudba, v kateri nastopa samo en gospodarski subjekt, ki sam izpolnjuje vse razpisane pogoje in zahteve iz te razpisne dokumentacije ter sam z zmogljivostmi in znanji, ki jih ima v celoti prevzema izvedbo naročila. </w:t>
      </w:r>
    </w:p>
    <w:p w:rsidR="002A38E5" w:rsidRPr="008A3BC6" w:rsidRDefault="00095481" w:rsidP="000C29DF">
      <w:pPr>
        <w:spacing w:line="276" w:lineRule="auto"/>
        <w:jc w:val="both"/>
        <w:rPr>
          <w:rFonts w:ascii="Georgia" w:hAnsi="Georgia"/>
          <w:sz w:val="22"/>
          <w:szCs w:val="22"/>
        </w:rPr>
      </w:pPr>
      <w:r w:rsidRPr="008A3BC6">
        <w:rPr>
          <w:rFonts w:ascii="Georgia" w:hAnsi="Georgia"/>
          <w:sz w:val="22"/>
          <w:szCs w:val="22"/>
        </w:rPr>
        <w:lastRenderedPageBreak/>
        <w:t>Skupna ponudba je ponudba, ki jo predloži skupina gospod</w:t>
      </w:r>
      <w:r w:rsidR="002A38E5" w:rsidRPr="008A3BC6">
        <w:rPr>
          <w:rFonts w:ascii="Georgia" w:hAnsi="Georgia"/>
          <w:sz w:val="22"/>
          <w:szCs w:val="22"/>
        </w:rPr>
        <w:t>arskih subjektov, ki mora predložiti pravni akt (sporazum ali pogodbo) o skupni izvedbi javnega naročila v primeru, da bodo izbrani na javnem razpisu.</w:t>
      </w:r>
      <w:r w:rsidRPr="008A3BC6">
        <w:rPr>
          <w:rFonts w:ascii="Georgia" w:hAnsi="Georgia"/>
          <w:sz w:val="22"/>
          <w:szCs w:val="22"/>
        </w:rPr>
        <w:t xml:space="preserve"> </w:t>
      </w:r>
      <w:r w:rsidR="002A38E5" w:rsidRPr="008A3BC6">
        <w:rPr>
          <w:rFonts w:ascii="Georgia" w:hAnsi="Georgia"/>
          <w:sz w:val="22"/>
          <w:szCs w:val="22"/>
        </w:rPr>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w:t>
      </w:r>
      <w:r w:rsidR="00BE6162" w:rsidRPr="008A3BC6">
        <w:rPr>
          <w:rFonts w:ascii="Georgia" w:hAnsi="Georgia"/>
          <w:sz w:val="22"/>
          <w:szCs w:val="22"/>
        </w:rPr>
        <w:t>zastopa. V</w:t>
      </w:r>
      <w:r w:rsidR="002A38E5" w:rsidRPr="008A3BC6">
        <w:rPr>
          <w:rFonts w:ascii="Georgia" w:hAnsi="Georgia"/>
          <w:sz w:val="22"/>
          <w:szCs w:val="22"/>
        </w:rPr>
        <w:t xml:space="preserve"> </w:t>
      </w:r>
      <w:r w:rsidR="00BE6162" w:rsidRPr="008A3BC6">
        <w:rPr>
          <w:rFonts w:ascii="Georgia" w:hAnsi="Georgia"/>
          <w:sz w:val="22"/>
          <w:szCs w:val="22"/>
        </w:rPr>
        <w:t>tem primeru naročnik</w:t>
      </w:r>
      <w:r w:rsidR="00F95EDC" w:rsidRPr="008A3BC6">
        <w:rPr>
          <w:rFonts w:ascii="Georgia" w:hAnsi="Georgia"/>
          <w:sz w:val="22"/>
          <w:szCs w:val="22"/>
        </w:rPr>
        <w:t xml:space="preserve"> v skladu z 3. odstavkom 81. člena</w:t>
      </w:r>
      <w:r w:rsidR="00BE6162" w:rsidRPr="008A3BC6">
        <w:rPr>
          <w:rFonts w:ascii="Georgia" w:hAnsi="Georgia"/>
          <w:sz w:val="22"/>
          <w:szCs w:val="22"/>
        </w:rPr>
        <w:t xml:space="preserve"> zahteva, da so navedeni</w:t>
      </w:r>
      <w:r w:rsidR="00F95EDC" w:rsidRPr="008A3BC6">
        <w:rPr>
          <w:rFonts w:ascii="Georgia" w:hAnsi="Georgia"/>
          <w:sz w:val="22"/>
          <w:szCs w:val="22"/>
        </w:rPr>
        <w:t xml:space="preserve"> subjekt</w:t>
      </w:r>
      <w:r w:rsidR="00BE6162" w:rsidRPr="008A3BC6">
        <w:rPr>
          <w:rFonts w:ascii="Georgia" w:hAnsi="Georgia"/>
          <w:sz w:val="22"/>
          <w:szCs w:val="22"/>
        </w:rPr>
        <w:t xml:space="preserve">i v pravnem aktu skupaj solidarno odgovorni za izvedbo javnega naročila. </w:t>
      </w:r>
      <w:r w:rsidR="002A38E5" w:rsidRPr="008A3BC6">
        <w:rPr>
          <w:rFonts w:ascii="Georgia" w:hAnsi="Georgia"/>
          <w:sz w:val="22"/>
          <w:szCs w:val="22"/>
        </w:rPr>
        <w:t>Zgoraj navedeni pravni akt stopi v veljavo v primeru, če bo skupina gospodarskih subjektov izbrana kot najugodnejši ponudnik.</w:t>
      </w:r>
    </w:p>
    <w:p w:rsidR="002A38E5" w:rsidRPr="008A3BC6" w:rsidRDefault="002A38E5" w:rsidP="000C29DF">
      <w:pPr>
        <w:spacing w:line="276" w:lineRule="auto"/>
        <w:jc w:val="both"/>
        <w:rPr>
          <w:rFonts w:ascii="Georgia" w:hAnsi="Georgia"/>
          <w:sz w:val="22"/>
          <w:szCs w:val="22"/>
        </w:rPr>
      </w:pPr>
    </w:p>
    <w:p w:rsidR="00095481" w:rsidRPr="008A3BC6" w:rsidRDefault="005F4A1C" w:rsidP="000C29DF">
      <w:pPr>
        <w:spacing w:line="276" w:lineRule="auto"/>
        <w:jc w:val="both"/>
        <w:rPr>
          <w:rFonts w:ascii="Georgia" w:hAnsi="Georgia"/>
          <w:sz w:val="22"/>
          <w:szCs w:val="22"/>
        </w:rPr>
      </w:pPr>
      <w:r w:rsidRPr="008A3BC6">
        <w:rPr>
          <w:rFonts w:ascii="Georgia" w:hAnsi="Georgia"/>
          <w:sz w:val="22"/>
          <w:szCs w:val="22"/>
        </w:rPr>
        <w:t>V primeru, da skupina gospodarskih subjektov predloži skupno ponudbo, bo naročnik izpolnjevanje razlogov za izključitev, pogojev poklicne, ekonomske in finančne sposobnosti iz poglavja 5. ugotavljal za vsakega gospodarskega subjekta posebej, izpolnjevanje ostalih pogojev pa za vse gospodarske subjekte skupaj.</w:t>
      </w:r>
    </w:p>
    <w:p w:rsidR="00827871" w:rsidRPr="008A3BC6" w:rsidRDefault="00827871" w:rsidP="000C29DF">
      <w:pPr>
        <w:spacing w:line="276" w:lineRule="auto"/>
        <w:jc w:val="both"/>
        <w:rPr>
          <w:rFonts w:ascii="Georgia" w:hAnsi="Georgia"/>
          <w:sz w:val="22"/>
          <w:szCs w:val="22"/>
        </w:rPr>
      </w:pPr>
    </w:p>
    <w:p w:rsidR="00827871" w:rsidRPr="008A3BC6" w:rsidRDefault="00827871" w:rsidP="000C29DF">
      <w:pPr>
        <w:spacing w:line="276" w:lineRule="auto"/>
        <w:jc w:val="both"/>
        <w:rPr>
          <w:rFonts w:ascii="Georgia" w:hAnsi="Georgia"/>
          <w:sz w:val="22"/>
          <w:szCs w:val="22"/>
        </w:rPr>
      </w:pPr>
    </w:p>
    <w:p w:rsidR="00BE6162" w:rsidRPr="008A3BC6" w:rsidRDefault="00BE6162" w:rsidP="000C29DF">
      <w:pPr>
        <w:numPr>
          <w:ilvl w:val="0"/>
          <w:numId w:val="24"/>
        </w:numPr>
        <w:spacing w:line="276" w:lineRule="auto"/>
        <w:jc w:val="both"/>
        <w:rPr>
          <w:rFonts w:ascii="Georgia" w:hAnsi="Georgia"/>
          <w:b/>
          <w:sz w:val="22"/>
          <w:szCs w:val="22"/>
        </w:rPr>
      </w:pPr>
      <w:r w:rsidRPr="008A3BC6">
        <w:rPr>
          <w:rFonts w:ascii="Georgia" w:hAnsi="Georgia"/>
          <w:b/>
          <w:sz w:val="22"/>
          <w:szCs w:val="22"/>
        </w:rPr>
        <w:t>PREDLOŽITEV PONUDBE</w:t>
      </w:r>
    </w:p>
    <w:p w:rsidR="00BE6162" w:rsidRPr="008A3BC6" w:rsidRDefault="00BE6162" w:rsidP="000C29DF">
      <w:pPr>
        <w:spacing w:line="276" w:lineRule="auto"/>
        <w:jc w:val="both"/>
        <w:rPr>
          <w:rFonts w:ascii="Georgia" w:hAnsi="Georgia"/>
          <w:sz w:val="22"/>
          <w:szCs w:val="22"/>
        </w:rPr>
      </w:pPr>
    </w:p>
    <w:p w:rsidR="00BE6162" w:rsidRPr="008A3BC6" w:rsidRDefault="00262E1E" w:rsidP="000C29DF">
      <w:pPr>
        <w:spacing w:line="276" w:lineRule="auto"/>
        <w:jc w:val="both"/>
        <w:rPr>
          <w:rFonts w:ascii="Georgia" w:hAnsi="Georgia"/>
          <w:sz w:val="22"/>
          <w:szCs w:val="22"/>
        </w:rPr>
      </w:pPr>
      <w:r w:rsidRPr="008A3BC6">
        <w:rPr>
          <w:rFonts w:ascii="Georgia" w:hAnsi="Georgia"/>
          <w:sz w:val="22"/>
          <w:szCs w:val="22"/>
        </w:rPr>
        <w:t xml:space="preserve">4.1 </w:t>
      </w:r>
      <w:r w:rsidR="00BE6162" w:rsidRPr="008A3BC6">
        <w:rPr>
          <w:rFonts w:ascii="Georgia" w:hAnsi="Georgia"/>
          <w:sz w:val="22"/>
          <w:szCs w:val="22"/>
        </w:rPr>
        <w:t xml:space="preserve">Ponudnik predloži ponudbo v zapečateni ali zaprti ovojnici, tako da je na javnem odpiranju možno preveriti da je zaprta tako, kot je bila predana. Na ovojnici mora biti izpolnjen Obrazec </w:t>
      </w:r>
      <w:r w:rsidR="00E47A30" w:rsidRPr="008A3BC6">
        <w:rPr>
          <w:rFonts w:ascii="Georgia" w:hAnsi="Georgia"/>
          <w:sz w:val="22"/>
          <w:szCs w:val="22"/>
        </w:rPr>
        <w:t>NASLOVNICA.</w:t>
      </w:r>
    </w:p>
    <w:p w:rsidR="00BE6162" w:rsidRPr="008A3BC6" w:rsidRDefault="00BE6162" w:rsidP="000C29DF">
      <w:pPr>
        <w:spacing w:line="276" w:lineRule="auto"/>
        <w:jc w:val="both"/>
        <w:rPr>
          <w:rFonts w:ascii="Georgia" w:hAnsi="Georgia"/>
          <w:sz w:val="22"/>
          <w:szCs w:val="22"/>
        </w:rPr>
      </w:pPr>
    </w:p>
    <w:p w:rsidR="00BE6162" w:rsidRPr="008A3BC6" w:rsidRDefault="00BE6162" w:rsidP="000C29DF">
      <w:pPr>
        <w:spacing w:line="276" w:lineRule="auto"/>
        <w:jc w:val="both"/>
        <w:rPr>
          <w:rFonts w:ascii="Georgia" w:hAnsi="Georgia"/>
          <w:sz w:val="22"/>
          <w:szCs w:val="22"/>
        </w:rPr>
      </w:pPr>
      <w:r w:rsidRPr="008A3BC6">
        <w:rPr>
          <w:rFonts w:ascii="Georgia" w:hAnsi="Georgia"/>
          <w:sz w:val="22"/>
          <w:szCs w:val="22"/>
        </w:rPr>
        <w:t xml:space="preserve">Ponudba se bo štela za pravočasno, če bo predložena ali bo prispela po pošti na naslov naročnika do navedenega dne in ure, kot je to zapisano v tabeli Podatki o naročniku (1. stran tega dokumenta). V primeru, da bodo ponudbe prispele nepravočasno, bo naročnik takšne ponudbe izločil iz postopka odpiranja ponudb in ponudbe neodprte vrnil na naslov ponudnika. </w:t>
      </w:r>
    </w:p>
    <w:p w:rsidR="00BE6162" w:rsidRPr="008A3BC6" w:rsidRDefault="00BE6162" w:rsidP="000C29DF">
      <w:pPr>
        <w:spacing w:line="276" w:lineRule="auto"/>
        <w:jc w:val="both"/>
        <w:rPr>
          <w:rFonts w:ascii="Georgia" w:hAnsi="Georgia"/>
          <w:sz w:val="22"/>
          <w:szCs w:val="22"/>
        </w:rPr>
      </w:pPr>
    </w:p>
    <w:p w:rsidR="00BE6162" w:rsidRPr="008A3BC6" w:rsidRDefault="00262E1E" w:rsidP="000C29DF">
      <w:pPr>
        <w:spacing w:line="276" w:lineRule="auto"/>
        <w:jc w:val="both"/>
        <w:rPr>
          <w:rFonts w:ascii="Georgia" w:hAnsi="Georgia"/>
          <w:sz w:val="22"/>
          <w:szCs w:val="22"/>
        </w:rPr>
      </w:pPr>
      <w:r w:rsidRPr="008A3BC6">
        <w:rPr>
          <w:rFonts w:ascii="Georgia" w:hAnsi="Georgia"/>
          <w:sz w:val="22"/>
          <w:szCs w:val="22"/>
        </w:rPr>
        <w:t xml:space="preserve">4.2 </w:t>
      </w:r>
      <w:r w:rsidR="00BE6162" w:rsidRPr="008A3BC6">
        <w:rPr>
          <w:rFonts w:ascii="Georgia" w:hAnsi="Georgia"/>
          <w:sz w:val="22"/>
          <w:szCs w:val="22"/>
        </w:rPr>
        <w:t>Ponudniki morajo izjave predložiti na predpisanih obrazcih naročnika brez dodatnih pogojev; pripisi in dodatni pog</w:t>
      </w:r>
      <w:r w:rsidR="00AB4758" w:rsidRPr="008A3BC6">
        <w:rPr>
          <w:rFonts w:ascii="Georgia" w:hAnsi="Georgia"/>
          <w:sz w:val="22"/>
          <w:szCs w:val="22"/>
        </w:rPr>
        <w:t>oji ponudnika se ne upoštevajo.</w:t>
      </w:r>
      <w:r w:rsidR="00BE6162" w:rsidRPr="008A3BC6">
        <w:rPr>
          <w:rFonts w:ascii="Georgia" w:hAnsi="Georgia"/>
          <w:sz w:val="22"/>
          <w:szCs w:val="22"/>
        </w:rPr>
        <w:t xml:space="preserve"> Dokumenti so lahko predloženi v kopijah, vendar morajo ustrezati vsebini originala.</w:t>
      </w:r>
    </w:p>
    <w:p w:rsidR="00BE6162" w:rsidRPr="008A3BC6" w:rsidRDefault="00BE6162" w:rsidP="000C29DF">
      <w:pPr>
        <w:spacing w:line="276" w:lineRule="auto"/>
        <w:jc w:val="both"/>
        <w:rPr>
          <w:rFonts w:ascii="Georgia" w:hAnsi="Georgia"/>
          <w:sz w:val="22"/>
          <w:szCs w:val="22"/>
        </w:rPr>
      </w:pPr>
    </w:p>
    <w:p w:rsidR="00BE6162" w:rsidRPr="008A3BC6" w:rsidRDefault="00BE6162" w:rsidP="000C29DF">
      <w:pPr>
        <w:spacing w:line="276" w:lineRule="auto"/>
        <w:jc w:val="both"/>
        <w:rPr>
          <w:rFonts w:ascii="Georgia" w:hAnsi="Georgia"/>
          <w:sz w:val="22"/>
          <w:szCs w:val="22"/>
        </w:rPr>
      </w:pPr>
      <w:r w:rsidRPr="008A3BC6">
        <w:rPr>
          <w:rFonts w:ascii="Georgia" w:hAnsi="Georgia"/>
          <w:sz w:val="22"/>
          <w:szCs w:val="22"/>
        </w:rPr>
        <w:t>Ponudnik mora pripraviti en izvod ponudbene dokumentacije, ki ga sestavljajo izpolnjeni obrazci in zahtevane priloge. Celotna ponudbena dokumentacija mora biti natipkana ali napisana z neizbrisljivo pisavo in podpisana od osebe, ki ima pravico zastopanja ponudnika.</w:t>
      </w:r>
    </w:p>
    <w:p w:rsidR="00AB4758" w:rsidRPr="008A3BC6" w:rsidRDefault="00AB4758" w:rsidP="000C29DF">
      <w:pPr>
        <w:spacing w:line="276" w:lineRule="auto"/>
        <w:jc w:val="both"/>
        <w:rPr>
          <w:rFonts w:ascii="Georgia" w:hAnsi="Georgia"/>
          <w:sz w:val="22"/>
          <w:szCs w:val="22"/>
        </w:rPr>
      </w:pPr>
    </w:p>
    <w:p w:rsidR="00AB4758" w:rsidRPr="008A3BC6" w:rsidRDefault="00AB4758" w:rsidP="000C29DF">
      <w:pPr>
        <w:spacing w:line="276" w:lineRule="auto"/>
        <w:jc w:val="both"/>
        <w:rPr>
          <w:rFonts w:ascii="Georgia" w:hAnsi="Georgia"/>
          <w:sz w:val="22"/>
          <w:szCs w:val="22"/>
        </w:rPr>
      </w:pPr>
      <w:r w:rsidRPr="008A3BC6">
        <w:rPr>
          <w:rFonts w:ascii="Georgia" w:hAnsi="Georgia"/>
          <w:sz w:val="22"/>
          <w:szCs w:val="22"/>
        </w:rPr>
        <w:t>Ponudnik mora priložen vzorec pogodbe na zadnji strani žigosati in parafirati. S tem potrjuje, da se strinja z vsebino osnutka pogodbe. Če pride do statusne spremembe stranke predmetne pogodbe, pridobi status stranke novi subjekt le v primeru, če naročnik s tem soglaša. Enako velja tudi v primeru stečaja ali prisilne poravnave.</w:t>
      </w:r>
    </w:p>
    <w:p w:rsidR="00BE6162" w:rsidRPr="008A3BC6" w:rsidRDefault="00BE6162" w:rsidP="000C29DF">
      <w:pPr>
        <w:spacing w:line="276" w:lineRule="auto"/>
        <w:jc w:val="both"/>
        <w:rPr>
          <w:rFonts w:ascii="Georgia" w:hAnsi="Georgia"/>
          <w:sz w:val="22"/>
          <w:szCs w:val="22"/>
        </w:rPr>
      </w:pPr>
      <w:r w:rsidRPr="008A3BC6">
        <w:rPr>
          <w:rFonts w:ascii="Georgia" w:hAnsi="Georgia"/>
          <w:sz w:val="22"/>
          <w:szCs w:val="22"/>
        </w:rPr>
        <w:tab/>
      </w:r>
    </w:p>
    <w:p w:rsidR="00BE6162" w:rsidRPr="008A3BC6" w:rsidRDefault="00BE6162" w:rsidP="000C29DF">
      <w:pPr>
        <w:spacing w:line="276" w:lineRule="auto"/>
        <w:jc w:val="both"/>
        <w:rPr>
          <w:rFonts w:ascii="Georgia" w:hAnsi="Georgia"/>
          <w:sz w:val="22"/>
          <w:szCs w:val="22"/>
        </w:rPr>
      </w:pPr>
      <w:r w:rsidRPr="008A3BC6">
        <w:rPr>
          <w:rFonts w:ascii="Georgia" w:hAnsi="Georgia"/>
          <w:sz w:val="22"/>
          <w:szCs w:val="22"/>
        </w:rPr>
        <w:t>Ponudba ne sme vsebovati nobenih sprememb in dodatkov</w:t>
      </w:r>
      <w:r w:rsidR="0082274C" w:rsidRPr="008A3BC6">
        <w:rPr>
          <w:rFonts w:ascii="Georgia" w:hAnsi="Georgia"/>
          <w:sz w:val="22"/>
          <w:szCs w:val="22"/>
        </w:rPr>
        <w:t xml:space="preserve"> (ni dovoljeno spreminjati tehničnih popisov naročnika)</w:t>
      </w:r>
      <w:r w:rsidRPr="008A3BC6">
        <w:rPr>
          <w:rFonts w:ascii="Georgia" w:hAnsi="Georgia"/>
          <w:sz w:val="22"/>
          <w:szCs w:val="22"/>
        </w:rPr>
        <w:t>, ki niso v skladu z razpisno dokumentacijo ali potrebni zaradi odprave napak ponudnika. Popravljene napake morajo biti označene z inicialkami osebe, ki podpiše ponudbo.</w:t>
      </w:r>
    </w:p>
    <w:p w:rsidR="00FE1FBC" w:rsidRPr="008A3BC6" w:rsidRDefault="00FE1FBC" w:rsidP="000C29DF">
      <w:pPr>
        <w:spacing w:line="276" w:lineRule="auto"/>
        <w:jc w:val="both"/>
        <w:rPr>
          <w:rFonts w:ascii="Georgia" w:hAnsi="Georgia"/>
          <w:sz w:val="22"/>
          <w:szCs w:val="22"/>
        </w:rPr>
      </w:pPr>
    </w:p>
    <w:p w:rsidR="009E3ED9" w:rsidRPr="009E3ED9" w:rsidRDefault="009E3ED9" w:rsidP="009E3ED9">
      <w:pPr>
        <w:spacing w:line="276" w:lineRule="auto"/>
        <w:jc w:val="both"/>
        <w:rPr>
          <w:rFonts w:ascii="Georgia" w:hAnsi="Georgia"/>
          <w:sz w:val="22"/>
          <w:szCs w:val="22"/>
        </w:rPr>
      </w:pPr>
      <w:r w:rsidRPr="009E3ED9">
        <w:rPr>
          <w:rFonts w:ascii="Georgia" w:hAnsi="Georgia"/>
          <w:sz w:val="22"/>
          <w:szCs w:val="22"/>
        </w:rPr>
        <w:t>4.3 Za pravilnost ponudbe mora ponudnik predložiti naslednjo izpolnjeno dokumentacijo:</w:t>
      </w:r>
    </w:p>
    <w:p w:rsidR="009E3ED9" w:rsidRPr="009E3ED9" w:rsidRDefault="009E3ED9" w:rsidP="009E3ED9">
      <w:pPr>
        <w:numPr>
          <w:ilvl w:val="0"/>
          <w:numId w:val="25"/>
        </w:numPr>
        <w:spacing w:line="276" w:lineRule="auto"/>
        <w:jc w:val="both"/>
        <w:rPr>
          <w:rFonts w:ascii="Georgia" w:hAnsi="Georgia"/>
          <w:sz w:val="22"/>
          <w:szCs w:val="22"/>
        </w:rPr>
      </w:pPr>
      <w:r w:rsidRPr="009E3ED9">
        <w:rPr>
          <w:rFonts w:ascii="Georgia" w:hAnsi="Georgia"/>
          <w:sz w:val="22"/>
          <w:szCs w:val="22"/>
        </w:rPr>
        <w:t>2. Ponudba;</w:t>
      </w:r>
    </w:p>
    <w:p w:rsidR="009E3ED9" w:rsidRPr="009E3ED9" w:rsidRDefault="00883753" w:rsidP="009E3ED9">
      <w:pPr>
        <w:numPr>
          <w:ilvl w:val="0"/>
          <w:numId w:val="25"/>
        </w:numPr>
        <w:spacing w:line="276" w:lineRule="auto"/>
        <w:jc w:val="both"/>
        <w:rPr>
          <w:rFonts w:ascii="Georgia" w:hAnsi="Georgia"/>
          <w:sz w:val="22"/>
          <w:szCs w:val="22"/>
        </w:rPr>
      </w:pPr>
      <w:r>
        <w:rPr>
          <w:rFonts w:ascii="Georgia" w:hAnsi="Georgia"/>
          <w:sz w:val="22"/>
          <w:szCs w:val="22"/>
        </w:rPr>
        <w:lastRenderedPageBreak/>
        <w:t>3</w:t>
      </w:r>
      <w:r w:rsidR="009E3ED9" w:rsidRPr="009E3ED9">
        <w:rPr>
          <w:rFonts w:ascii="Georgia" w:hAnsi="Georgia"/>
          <w:sz w:val="22"/>
          <w:szCs w:val="22"/>
        </w:rPr>
        <w:t>. Parafiran vzorec pogodbe;</w:t>
      </w:r>
    </w:p>
    <w:p w:rsidR="009E3ED9" w:rsidRPr="009E3ED9" w:rsidRDefault="00883753" w:rsidP="009E3ED9">
      <w:pPr>
        <w:numPr>
          <w:ilvl w:val="0"/>
          <w:numId w:val="25"/>
        </w:numPr>
        <w:spacing w:line="276" w:lineRule="auto"/>
        <w:jc w:val="both"/>
        <w:rPr>
          <w:rFonts w:ascii="Georgia" w:hAnsi="Georgia"/>
          <w:sz w:val="22"/>
          <w:szCs w:val="22"/>
        </w:rPr>
      </w:pPr>
      <w:r>
        <w:rPr>
          <w:rFonts w:ascii="Georgia" w:hAnsi="Georgia"/>
          <w:sz w:val="22"/>
          <w:szCs w:val="22"/>
        </w:rPr>
        <w:t>4</w:t>
      </w:r>
      <w:r w:rsidR="009E3ED9" w:rsidRPr="009E3ED9">
        <w:rPr>
          <w:rFonts w:ascii="Georgia" w:hAnsi="Georgia"/>
          <w:sz w:val="22"/>
          <w:szCs w:val="22"/>
        </w:rPr>
        <w:t>. Bianco menica z menično izjavo za resnost ponudbe s pooblastilom za izpolnitev;</w:t>
      </w:r>
    </w:p>
    <w:p w:rsidR="009E3ED9" w:rsidRPr="009E3ED9" w:rsidRDefault="00883753" w:rsidP="009E3ED9">
      <w:pPr>
        <w:numPr>
          <w:ilvl w:val="0"/>
          <w:numId w:val="25"/>
        </w:numPr>
        <w:spacing w:line="276" w:lineRule="auto"/>
        <w:rPr>
          <w:rFonts w:ascii="Georgia" w:hAnsi="Georgia"/>
          <w:sz w:val="22"/>
          <w:szCs w:val="22"/>
        </w:rPr>
      </w:pPr>
      <w:r>
        <w:rPr>
          <w:rFonts w:ascii="Georgia" w:hAnsi="Georgia"/>
          <w:sz w:val="22"/>
          <w:szCs w:val="22"/>
        </w:rPr>
        <w:t>5</w:t>
      </w:r>
      <w:r w:rsidR="009E3ED9" w:rsidRPr="009E3ED9">
        <w:rPr>
          <w:rFonts w:ascii="Georgia" w:hAnsi="Georgia"/>
          <w:sz w:val="22"/>
          <w:szCs w:val="22"/>
        </w:rPr>
        <w:t xml:space="preserve">. Izpolnjen in podpisan obrazec ESPD (v natisnjeni obliki in kot </w:t>
      </w:r>
      <w:proofErr w:type="spellStart"/>
      <w:r w:rsidR="009E3ED9" w:rsidRPr="009E3ED9">
        <w:rPr>
          <w:rFonts w:ascii="Georgia" w:hAnsi="Georgia"/>
          <w:sz w:val="22"/>
          <w:szCs w:val="22"/>
        </w:rPr>
        <w:t>dateka</w:t>
      </w:r>
      <w:proofErr w:type="spellEnd"/>
      <w:r w:rsidR="009E3ED9" w:rsidRPr="009E3ED9">
        <w:rPr>
          <w:rFonts w:ascii="Georgia" w:hAnsi="Georgia"/>
          <w:sz w:val="22"/>
          <w:szCs w:val="22"/>
        </w:rPr>
        <w:t xml:space="preserve"> </w:t>
      </w:r>
      <w:proofErr w:type="spellStart"/>
      <w:r w:rsidR="009E3ED9" w:rsidRPr="009E3ED9">
        <w:rPr>
          <w:rFonts w:ascii="Georgia" w:hAnsi="Georgia"/>
          <w:sz w:val="22"/>
          <w:szCs w:val="22"/>
        </w:rPr>
        <w:t>xml</w:t>
      </w:r>
      <w:proofErr w:type="spellEnd"/>
      <w:r w:rsidR="009E3ED9" w:rsidRPr="009E3ED9">
        <w:rPr>
          <w:rFonts w:ascii="Georgia" w:hAnsi="Georgia"/>
          <w:sz w:val="22"/>
          <w:szCs w:val="22"/>
        </w:rPr>
        <w:t>, predložen na CD-</w:t>
      </w:r>
      <w:proofErr w:type="spellStart"/>
      <w:r w:rsidR="009E3ED9" w:rsidRPr="009E3ED9">
        <w:rPr>
          <w:rFonts w:ascii="Georgia" w:hAnsi="Georgia"/>
          <w:sz w:val="22"/>
          <w:szCs w:val="22"/>
        </w:rPr>
        <w:t>romu</w:t>
      </w:r>
      <w:proofErr w:type="spellEnd"/>
      <w:r w:rsidR="009E3ED9" w:rsidRPr="009E3ED9">
        <w:rPr>
          <w:rFonts w:ascii="Georgia" w:hAnsi="Georgia"/>
          <w:sz w:val="22"/>
          <w:szCs w:val="22"/>
        </w:rPr>
        <w:t xml:space="preserve">). Navodila za izpolnjevanje ESPD obrazca: </w:t>
      </w:r>
      <w:hyperlink r:id="rId10" w:history="1">
        <w:r w:rsidR="009E3ED9" w:rsidRPr="009E3ED9">
          <w:rPr>
            <w:rFonts w:ascii="Georgia" w:hAnsi="Georgia"/>
            <w:color w:val="0000FF"/>
            <w:sz w:val="22"/>
            <w:szCs w:val="22"/>
            <w:u w:val="single"/>
          </w:rPr>
          <w:t>http://www.enarocanje.si/_ESPD/</w:t>
        </w:r>
      </w:hyperlink>
      <w:r w:rsidR="009E3ED9" w:rsidRPr="009E3ED9">
        <w:rPr>
          <w:rFonts w:ascii="Georgia" w:hAnsi="Georgia"/>
          <w:sz w:val="22"/>
          <w:szCs w:val="22"/>
        </w:rPr>
        <w:t xml:space="preserve"> .</w:t>
      </w:r>
    </w:p>
    <w:p w:rsidR="004F7EBB" w:rsidRPr="008A3BC6" w:rsidRDefault="004F7EBB" w:rsidP="000C29DF">
      <w:pPr>
        <w:spacing w:line="276" w:lineRule="auto"/>
        <w:jc w:val="both"/>
        <w:rPr>
          <w:rFonts w:ascii="Georgia" w:hAnsi="Georgia"/>
          <w:sz w:val="22"/>
          <w:szCs w:val="22"/>
        </w:rPr>
      </w:pPr>
    </w:p>
    <w:p w:rsidR="00713EAB" w:rsidRPr="008A3BC6" w:rsidRDefault="008537F9" w:rsidP="000C29DF">
      <w:pPr>
        <w:spacing w:line="276" w:lineRule="auto"/>
        <w:jc w:val="both"/>
        <w:rPr>
          <w:rFonts w:ascii="Georgia" w:hAnsi="Georgia"/>
          <w:sz w:val="22"/>
          <w:szCs w:val="22"/>
        </w:rPr>
      </w:pPr>
      <w:r w:rsidRPr="008A3BC6">
        <w:rPr>
          <w:rFonts w:ascii="Georgia" w:hAnsi="Georgia"/>
          <w:sz w:val="22"/>
          <w:szCs w:val="22"/>
        </w:rPr>
        <w:t xml:space="preserve">4.4 </w:t>
      </w:r>
      <w:r w:rsidR="00DA18E5" w:rsidRPr="008A3BC6">
        <w:rPr>
          <w:rFonts w:ascii="Georgia" w:hAnsi="Georgia"/>
          <w:sz w:val="22"/>
          <w:szCs w:val="22"/>
        </w:rPr>
        <w:t xml:space="preserve"> </w:t>
      </w:r>
      <w:r w:rsidR="00713EAB" w:rsidRPr="008A3BC6">
        <w:rPr>
          <w:rFonts w:ascii="Georgia" w:hAnsi="Georgia"/>
          <w:sz w:val="22"/>
          <w:szCs w:val="22"/>
        </w:rPr>
        <w:t xml:space="preserve">Naročnik lahko pred izbiro zahteva predložitev ustreznih dokazil za dokazovanje dejstev, navedenih v predloženih izjavah v ponudbi (kot npr. OBR. M-1 / M-2, </w:t>
      </w:r>
      <w:r w:rsidR="00AB4758" w:rsidRPr="008A3BC6">
        <w:rPr>
          <w:rFonts w:ascii="Georgia" w:hAnsi="Georgia"/>
          <w:sz w:val="22"/>
          <w:szCs w:val="22"/>
        </w:rPr>
        <w:t xml:space="preserve">tehnične liste, </w:t>
      </w:r>
      <w:r w:rsidR="00713EAB" w:rsidRPr="008A3BC6">
        <w:rPr>
          <w:rFonts w:ascii="Georgia" w:hAnsi="Georgia"/>
          <w:sz w:val="22"/>
          <w:szCs w:val="22"/>
        </w:rPr>
        <w:t>pogodbe in podobno).</w:t>
      </w:r>
    </w:p>
    <w:p w:rsidR="00713EAB" w:rsidRPr="008A3BC6" w:rsidRDefault="00713EAB" w:rsidP="000C29DF">
      <w:pPr>
        <w:spacing w:line="276" w:lineRule="auto"/>
        <w:jc w:val="both"/>
        <w:rPr>
          <w:rFonts w:ascii="Georgia" w:hAnsi="Georgia"/>
          <w:sz w:val="22"/>
          <w:szCs w:val="22"/>
        </w:rPr>
      </w:pPr>
    </w:p>
    <w:p w:rsidR="00713EAB" w:rsidRPr="008A3BC6" w:rsidRDefault="00713EAB" w:rsidP="000C29DF">
      <w:pPr>
        <w:spacing w:line="276" w:lineRule="auto"/>
        <w:jc w:val="both"/>
        <w:rPr>
          <w:rFonts w:ascii="Georgia" w:hAnsi="Georgia"/>
          <w:sz w:val="22"/>
          <w:szCs w:val="22"/>
        </w:rPr>
      </w:pPr>
      <w:r w:rsidRPr="008A3BC6">
        <w:rPr>
          <w:rFonts w:ascii="Georgia" w:hAnsi="Georgia"/>
          <w:bCs/>
          <w:sz w:val="22"/>
          <w:szCs w:val="22"/>
        </w:rPr>
        <w:t xml:space="preserve">Naročnik bo pred sprejetjem odločitve o oddaji naročila oziroma najpozneje pred sklenitvijo pogodbe o izvedbi javnega naročila preveril obstoj in vsebino podatkov iz najugodnejše ponudbe oziroma drugih navedb iz ponudbe. </w:t>
      </w:r>
      <w:r w:rsidRPr="008A3BC6">
        <w:rPr>
          <w:rFonts w:ascii="Georgia" w:hAnsi="Georgia"/>
          <w:sz w:val="22"/>
          <w:szCs w:val="22"/>
        </w:rPr>
        <w:t>Pri preverjanju sposobnosti ponudnika bo naročnik upošteval podatke iz uradnih evidenc, ki jih je pridobil oziroma jih je predložil ponudnik v drugih postopkih oddaje javnega naročila, če izpis iz uradne evidence ni starejši od štirih mesecev.</w:t>
      </w:r>
    </w:p>
    <w:p w:rsidR="00713EAB" w:rsidRPr="008A3BC6" w:rsidRDefault="00713EAB" w:rsidP="000C29DF">
      <w:pPr>
        <w:spacing w:line="276" w:lineRule="auto"/>
        <w:jc w:val="both"/>
        <w:rPr>
          <w:rFonts w:ascii="Georgia" w:hAnsi="Georgia"/>
          <w:bCs/>
          <w:sz w:val="22"/>
          <w:szCs w:val="22"/>
        </w:rPr>
      </w:pPr>
    </w:p>
    <w:p w:rsidR="00713EAB" w:rsidRPr="008A3BC6" w:rsidRDefault="00262E1E" w:rsidP="000C29DF">
      <w:pPr>
        <w:spacing w:line="276" w:lineRule="auto"/>
        <w:jc w:val="both"/>
        <w:rPr>
          <w:rFonts w:ascii="Georgia" w:hAnsi="Georgia"/>
          <w:sz w:val="22"/>
          <w:szCs w:val="22"/>
        </w:rPr>
      </w:pPr>
      <w:r w:rsidRPr="008A3BC6">
        <w:rPr>
          <w:rFonts w:ascii="Georgia" w:hAnsi="Georgia"/>
          <w:sz w:val="22"/>
          <w:szCs w:val="22"/>
        </w:rPr>
        <w:t xml:space="preserve">4.5 </w:t>
      </w:r>
      <w:r w:rsidR="00713EAB" w:rsidRPr="008A3BC6">
        <w:rPr>
          <w:rFonts w:ascii="Georgia" w:hAnsi="Georgia"/>
          <w:sz w:val="22"/>
          <w:szCs w:val="22"/>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713EAB" w:rsidRPr="008A3BC6" w:rsidRDefault="00713EAB" w:rsidP="000C29DF">
      <w:pPr>
        <w:spacing w:line="276" w:lineRule="auto"/>
        <w:jc w:val="both"/>
        <w:rPr>
          <w:rFonts w:ascii="Georgia" w:hAnsi="Georgia"/>
          <w:sz w:val="22"/>
          <w:szCs w:val="22"/>
        </w:rPr>
      </w:pPr>
    </w:p>
    <w:p w:rsidR="00BE6162" w:rsidRPr="008A3BC6" w:rsidRDefault="00BE6162" w:rsidP="000C29DF">
      <w:pPr>
        <w:spacing w:line="276" w:lineRule="auto"/>
        <w:jc w:val="both"/>
        <w:rPr>
          <w:rFonts w:ascii="Georgia" w:hAnsi="Georgia"/>
          <w:sz w:val="22"/>
          <w:szCs w:val="22"/>
        </w:rPr>
      </w:pPr>
    </w:p>
    <w:p w:rsidR="000F5DB8" w:rsidRPr="008A3BC6" w:rsidRDefault="000F5DB8" w:rsidP="000C29DF">
      <w:pPr>
        <w:numPr>
          <w:ilvl w:val="0"/>
          <w:numId w:val="24"/>
        </w:numPr>
        <w:spacing w:line="276" w:lineRule="auto"/>
        <w:jc w:val="both"/>
        <w:rPr>
          <w:rFonts w:ascii="Georgia" w:hAnsi="Georgia"/>
          <w:b/>
          <w:sz w:val="22"/>
          <w:szCs w:val="22"/>
        </w:rPr>
      </w:pPr>
      <w:r w:rsidRPr="008A3BC6">
        <w:rPr>
          <w:rFonts w:ascii="Georgia" w:hAnsi="Georgia"/>
          <w:b/>
          <w:sz w:val="22"/>
          <w:szCs w:val="22"/>
        </w:rPr>
        <w:t>UGOTAVLJANJE SPOSOBNOSTI PONUDNIKOV</w:t>
      </w:r>
    </w:p>
    <w:p w:rsidR="001145E9" w:rsidRDefault="001145E9" w:rsidP="000C29DF">
      <w:pPr>
        <w:spacing w:line="276" w:lineRule="auto"/>
        <w:jc w:val="both"/>
        <w:rPr>
          <w:rFonts w:ascii="Georgia" w:hAnsi="Georgia"/>
          <w:sz w:val="22"/>
          <w:szCs w:val="22"/>
        </w:rPr>
      </w:pPr>
    </w:p>
    <w:p w:rsidR="00883753" w:rsidRPr="00883753" w:rsidRDefault="00883753" w:rsidP="00883753">
      <w:pPr>
        <w:spacing w:line="276" w:lineRule="auto"/>
        <w:jc w:val="both"/>
        <w:rPr>
          <w:rFonts w:ascii="Georgia" w:hAnsi="Georgia"/>
          <w:sz w:val="22"/>
          <w:szCs w:val="22"/>
        </w:rPr>
      </w:pPr>
      <w:r w:rsidRPr="00883753">
        <w:rPr>
          <w:rFonts w:ascii="Georgia" w:hAnsi="Georgia"/>
          <w:sz w:val="22"/>
          <w:szCs w:val="22"/>
        </w:rPr>
        <w:t>Naročnik bo priznal sposobnost vsem ponudnikom, ki bodo izpolnili vse zahtevane pogoje in predložili ustrezna dokazila, zahtevana v 4.3 točki, v skladu z ESPD obrazcem, ki je sestavni del razpisne dokumentacije.</w:t>
      </w:r>
    </w:p>
    <w:p w:rsidR="00883753" w:rsidRPr="00883753" w:rsidRDefault="00883753" w:rsidP="00883753">
      <w:pPr>
        <w:spacing w:line="276" w:lineRule="auto"/>
        <w:jc w:val="both"/>
        <w:rPr>
          <w:rFonts w:ascii="Georgia" w:hAnsi="Georgia"/>
          <w:sz w:val="22"/>
          <w:szCs w:val="22"/>
        </w:rPr>
      </w:pPr>
    </w:p>
    <w:p w:rsidR="00883753" w:rsidRPr="00883753" w:rsidRDefault="00883753" w:rsidP="00883753">
      <w:pPr>
        <w:spacing w:line="276" w:lineRule="auto"/>
        <w:jc w:val="both"/>
        <w:rPr>
          <w:rFonts w:ascii="Georgia" w:hAnsi="Georgia"/>
          <w:sz w:val="22"/>
          <w:szCs w:val="22"/>
        </w:rPr>
      </w:pPr>
      <w:r w:rsidRPr="00883753">
        <w:rPr>
          <w:rFonts w:ascii="Georgia" w:hAnsi="Georgia"/>
          <w:sz w:val="22"/>
          <w:szCs w:val="22"/>
        </w:rPr>
        <w:t xml:space="preserve">Ponudnik se zavezuje, da bo v primeru, če bo izbran kot najugodnejši ponudnik ali v času izvajanja javnega naročila, v osmih (8) dneh od prejema poziva naročnika, le temu posredoval podatke o: </w:t>
      </w:r>
    </w:p>
    <w:p w:rsidR="00883753" w:rsidRPr="00883753" w:rsidRDefault="00883753" w:rsidP="00883753">
      <w:pPr>
        <w:numPr>
          <w:ilvl w:val="0"/>
          <w:numId w:val="2"/>
        </w:numPr>
        <w:spacing w:line="276" w:lineRule="auto"/>
        <w:jc w:val="both"/>
        <w:rPr>
          <w:rFonts w:ascii="Georgia" w:hAnsi="Georgia"/>
          <w:sz w:val="22"/>
          <w:szCs w:val="22"/>
        </w:rPr>
      </w:pPr>
      <w:r w:rsidRPr="00883753">
        <w:rPr>
          <w:rFonts w:ascii="Georgia" w:hAnsi="Georgia"/>
          <w:sz w:val="22"/>
          <w:szCs w:val="22"/>
        </w:rPr>
        <w:t xml:space="preserve">svojih ustanoviteljih, družbenikih, vključno s tihimi družbeniki, delničarjih, </w:t>
      </w:r>
      <w:proofErr w:type="spellStart"/>
      <w:r w:rsidRPr="00883753">
        <w:rPr>
          <w:rFonts w:ascii="Georgia" w:hAnsi="Georgia"/>
          <w:sz w:val="22"/>
          <w:szCs w:val="22"/>
        </w:rPr>
        <w:t>komanditistih</w:t>
      </w:r>
      <w:proofErr w:type="spellEnd"/>
      <w:r w:rsidRPr="00883753">
        <w:rPr>
          <w:rFonts w:ascii="Georgia" w:hAnsi="Georgia"/>
          <w:sz w:val="22"/>
          <w:szCs w:val="22"/>
        </w:rPr>
        <w:t xml:space="preserve"> ali drugih lastnikih in podatke o lastniških deležih navedenih oseb,</w:t>
      </w:r>
    </w:p>
    <w:p w:rsidR="00883753" w:rsidRPr="00883753" w:rsidRDefault="00883753" w:rsidP="00883753">
      <w:pPr>
        <w:numPr>
          <w:ilvl w:val="0"/>
          <w:numId w:val="2"/>
        </w:numPr>
        <w:spacing w:line="276" w:lineRule="auto"/>
        <w:jc w:val="both"/>
        <w:rPr>
          <w:rFonts w:ascii="Georgia" w:hAnsi="Georgia"/>
          <w:sz w:val="22"/>
          <w:szCs w:val="22"/>
        </w:rPr>
      </w:pPr>
      <w:r w:rsidRPr="00883753">
        <w:rPr>
          <w:rFonts w:ascii="Georgia" w:hAnsi="Georgia"/>
          <w:sz w:val="22"/>
          <w:szCs w:val="22"/>
        </w:rPr>
        <w:t>gospodarskih subjektih, za katere se glede na določbe zakona, ki ureja gospodarske družbe, šteje, da so z njim povezane družbe.</w:t>
      </w:r>
    </w:p>
    <w:p w:rsidR="009E3ED9" w:rsidRDefault="009E3ED9" w:rsidP="000C29DF">
      <w:pPr>
        <w:spacing w:line="276" w:lineRule="auto"/>
        <w:jc w:val="both"/>
        <w:rPr>
          <w:rFonts w:ascii="Georgia" w:hAnsi="Georgia"/>
          <w:sz w:val="22"/>
          <w:szCs w:val="22"/>
        </w:rPr>
      </w:pPr>
    </w:p>
    <w:p w:rsidR="009E3ED9" w:rsidRPr="008A3BC6" w:rsidRDefault="009E3ED9" w:rsidP="000C29DF">
      <w:pPr>
        <w:spacing w:line="276" w:lineRule="auto"/>
        <w:jc w:val="both"/>
        <w:rPr>
          <w:rFonts w:ascii="Georgia" w:hAnsi="Georgia"/>
          <w:sz w:val="22"/>
          <w:szCs w:val="22"/>
        </w:rPr>
      </w:pPr>
    </w:p>
    <w:p w:rsidR="006E5EDD" w:rsidRPr="008A3BC6" w:rsidRDefault="002F619C" w:rsidP="000C29DF">
      <w:pPr>
        <w:numPr>
          <w:ilvl w:val="0"/>
          <w:numId w:val="24"/>
        </w:numPr>
        <w:spacing w:line="276" w:lineRule="auto"/>
        <w:jc w:val="both"/>
        <w:rPr>
          <w:rFonts w:ascii="Georgia" w:hAnsi="Georgia"/>
          <w:b/>
          <w:sz w:val="22"/>
          <w:szCs w:val="22"/>
        </w:rPr>
      </w:pPr>
      <w:r w:rsidRPr="008A3BC6">
        <w:rPr>
          <w:rFonts w:ascii="Georgia" w:hAnsi="Georgia"/>
          <w:b/>
          <w:sz w:val="22"/>
          <w:szCs w:val="22"/>
        </w:rPr>
        <w:t>TEHNIČNA SPECIFIKACIJA</w:t>
      </w:r>
    </w:p>
    <w:p w:rsidR="009E3ED9" w:rsidRDefault="009E3ED9" w:rsidP="000C29DF">
      <w:pPr>
        <w:spacing w:line="276" w:lineRule="auto"/>
        <w:jc w:val="both"/>
        <w:rPr>
          <w:rFonts w:ascii="Georgia" w:hAnsi="Georgia"/>
          <w:b/>
          <w:sz w:val="22"/>
          <w:szCs w:val="22"/>
        </w:rPr>
      </w:pPr>
    </w:p>
    <w:p w:rsidR="006E5EDD" w:rsidRPr="008A3BC6" w:rsidRDefault="009E3ED9" w:rsidP="000C29DF">
      <w:pPr>
        <w:spacing w:line="276" w:lineRule="auto"/>
        <w:jc w:val="both"/>
        <w:rPr>
          <w:rFonts w:ascii="Georgia" w:hAnsi="Georgia"/>
          <w:b/>
          <w:sz w:val="22"/>
          <w:szCs w:val="22"/>
        </w:rPr>
      </w:pPr>
      <w:r>
        <w:rPr>
          <w:rFonts w:ascii="Georgia" w:hAnsi="Georgia"/>
          <w:b/>
          <w:sz w:val="22"/>
          <w:szCs w:val="22"/>
        </w:rPr>
        <w:t>VOZILO</w:t>
      </w:r>
    </w:p>
    <w:p w:rsidR="009E3ED9" w:rsidRDefault="009E3ED9" w:rsidP="009E3ED9">
      <w:pPr>
        <w:spacing w:line="276" w:lineRule="auto"/>
        <w:jc w:val="both"/>
        <w:rPr>
          <w:rFonts w:ascii="Georgia" w:hAnsi="Georgia"/>
          <w:b/>
          <w:bCs/>
          <w:sz w:val="22"/>
          <w:szCs w:val="22"/>
        </w:rPr>
      </w:pPr>
    </w:p>
    <w:p w:rsidR="009E3ED9" w:rsidRPr="009E3ED9" w:rsidRDefault="009E3ED9" w:rsidP="009E3ED9">
      <w:pPr>
        <w:spacing w:line="276" w:lineRule="auto"/>
        <w:jc w:val="both"/>
        <w:rPr>
          <w:rFonts w:ascii="Georgia" w:hAnsi="Georgia"/>
          <w:b/>
          <w:bCs/>
          <w:sz w:val="22"/>
          <w:szCs w:val="22"/>
        </w:rPr>
      </w:pPr>
      <w:r w:rsidRPr="009E3ED9">
        <w:rPr>
          <w:rFonts w:ascii="Georgia" w:hAnsi="Georgia"/>
          <w:b/>
          <w:bCs/>
          <w:sz w:val="22"/>
          <w:szCs w:val="22"/>
        </w:rPr>
        <w:t>Motor:</w:t>
      </w:r>
      <w:r w:rsidRPr="009E3ED9">
        <w:rPr>
          <w:rFonts w:ascii="Georgia" w:hAnsi="Georgia"/>
          <w:b/>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dizel, s turbinskim polnilnikom in vbrizgavanjem goriva, ki ustreza direktivi CCE EURO 6</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moč motorja min. 310 kW</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 xml:space="preserve">navor min. 2.000 </w:t>
      </w:r>
      <w:proofErr w:type="spellStart"/>
      <w:r w:rsidRPr="009E3ED9">
        <w:rPr>
          <w:rFonts w:ascii="Georgia" w:hAnsi="Georgia"/>
          <w:bCs/>
          <w:sz w:val="22"/>
          <w:szCs w:val="22"/>
        </w:rPr>
        <w:t>Nm</w:t>
      </w:r>
      <w:proofErr w:type="spellEnd"/>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lastRenderedPageBreak/>
        <w:t xml:space="preserve">moč motorne zavore min. 300 kW </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 xml:space="preserve">gibna prostornina min. 10.000 </w:t>
      </w:r>
      <w:proofErr w:type="spellStart"/>
      <w:r w:rsidRPr="009E3ED9">
        <w:rPr>
          <w:rFonts w:ascii="Georgia" w:hAnsi="Georgia"/>
          <w:bCs/>
          <w:sz w:val="22"/>
          <w:szCs w:val="22"/>
        </w:rPr>
        <w:t>ccm</w:t>
      </w:r>
      <w:proofErr w:type="spellEnd"/>
      <w:r w:rsidRPr="009E3ED9">
        <w:rPr>
          <w:rFonts w:ascii="Georgia" w:hAnsi="Georgia"/>
          <w:bCs/>
          <w:sz w:val="22"/>
          <w:szCs w:val="22"/>
        </w:rPr>
        <w:tab/>
      </w:r>
    </w:p>
    <w:p w:rsidR="009E3ED9" w:rsidRPr="009E3ED9" w:rsidRDefault="009E3ED9" w:rsidP="009E3ED9">
      <w:pPr>
        <w:spacing w:line="276" w:lineRule="auto"/>
        <w:jc w:val="both"/>
        <w:rPr>
          <w:rFonts w:ascii="Georgia" w:hAnsi="Georgia"/>
          <w:bCs/>
          <w:sz w:val="22"/>
          <w:szCs w:val="22"/>
        </w:rPr>
      </w:pPr>
    </w:p>
    <w:p w:rsidR="009E3ED9" w:rsidRPr="009E3ED9" w:rsidRDefault="009E3ED9" w:rsidP="009E3ED9">
      <w:pPr>
        <w:spacing w:line="276" w:lineRule="auto"/>
        <w:jc w:val="both"/>
        <w:rPr>
          <w:rFonts w:ascii="Georgia" w:hAnsi="Georgia"/>
          <w:b/>
          <w:bCs/>
          <w:sz w:val="22"/>
          <w:szCs w:val="22"/>
        </w:rPr>
      </w:pPr>
      <w:r w:rsidRPr="009E3ED9">
        <w:rPr>
          <w:rFonts w:ascii="Georgia" w:hAnsi="Georgia"/>
          <w:b/>
          <w:bCs/>
          <w:sz w:val="22"/>
          <w:szCs w:val="22"/>
        </w:rPr>
        <w:t>Mere in teža:</w:t>
      </w:r>
      <w:r w:rsidRPr="009E3ED9">
        <w:rPr>
          <w:rFonts w:ascii="Georgia" w:hAnsi="Georgia"/>
          <w:b/>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 xml:space="preserve">višina z nadgradnjo </w:t>
      </w:r>
      <w:proofErr w:type="spellStart"/>
      <w:r w:rsidRPr="009E3ED9">
        <w:rPr>
          <w:rFonts w:ascii="Georgia" w:hAnsi="Georgia"/>
          <w:bCs/>
          <w:sz w:val="22"/>
          <w:szCs w:val="22"/>
        </w:rPr>
        <w:t>max</w:t>
      </w:r>
      <w:proofErr w:type="spellEnd"/>
      <w:r w:rsidRPr="009E3ED9">
        <w:rPr>
          <w:rFonts w:ascii="Georgia" w:hAnsi="Georgia"/>
          <w:bCs/>
          <w:sz w:val="22"/>
          <w:szCs w:val="22"/>
        </w:rPr>
        <w:t>. 3.900 mm</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 xml:space="preserve">dolžina z nadgradnjo </w:t>
      </w:r>
      <w:proofErr w:type="spellStart"/>
      <w:r w:rsidRPr="009E3ED9">
        <w:rPr>
          <w:rFonts w:ascii="Georgia" w:hAnsi="Georgia"/>
          <w:bCs/>
          <w:sz w:val="22"/>
          <w:szCs w:val="22"/>
        </w:rPr>
        <w:t>max</w:t>
      </w:r>
      <w:proofErr w:type="spellEnd"/>
      <w:r w:rsidRPr="009E3ED9">
        <w:rPr>
          <w:rFonts w:ascii="Georgia" w:hAnsi="Georgia"/>
          <w:bCs/>
          <w:sz w:val="22"/>
          <w:szCs w:val="22"/>
        </w:rPr>
        <w:t>. 8.900 mm</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 xml:space="preserve">širina z nadgradnjo </w:t>
      </w:r>
      <w:proofErr w:type="spellStart"/>
      <w:r w:rsidRPr="009E3ED9">
        <w:rPr>
          <w:rFonts w:ascii="Georgia" w:hAnsi="Georgia"/>
          <w:bCs/>
          <w:sz w:val="22"/>
          <w:szCs w:val="22"/>
        </w:rPr>
        <w:t>max</w:t>
      </w:r>
      <w:proofErr w:type="spellEnd"/>
      <w:r w:rsidRPr="009E3ED9">
        <w:rPr>
          <w:rFonts w:ascii="Georgia" w:hAnsi="Georgia"/>
          <w:bCs/>
          <w:sz w:val="22"/>
          <w:szCs w:val="22"/>
        </w:rPr>
        <w:t>. 2.550 mm</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tehnična nosilnost prve osi min. 9.000 kg</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tehnična nosilnost pogonske druge osi min. 11.500 kg</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tehnična nosilnost tretje krmiljene in dvižne osi min. 7.500 kg</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tehnična dovoljena skupna masa vozila min. 27.000 kg (vpisana v homologacijo)</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 xml:space="preserve">medosna razdalja med prvo in drugo osjo </w:t>
      </w:r>
      <w:proofErr w:type="spellStart"/>
      <w:r w:rsidRPr="009E3ED9">
        <w:rPr>
          <w:rFonts w:ascii="Georgia" w:hAnsi="Georgia"/>
          <w:bCs/>
          <w:sz w:val="22"/>
          <w:szCs w:val="22"/>
        </w:rPr>
        <w:t>max</w:t>
      </w:r>
      <w:proofErr w:type="spellEnd"/>
      <w:r w:rsidRPr="009E3ED9">
        <w:rPr>
          <w:rFonts w:ascii="Georgia" w:hAnsi="Georgia"/>
          <w:bCs/>
          <w:sz w:val="22"/>
          <w:szCs w:val="22"/>
        </w:rPr>
        <w:t>. 3.700 mm</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skupna koristna prostornina nadgradnje  min. 12.000 litrov</w:t>
      </w:r>
      <w:r w:rsidRPr="009E3ED9">
        <w:rPr>
          <w:rFonts w:ascii="Georgia" w:hAnsi="Georgia"/>
          <w:bCs/>
          <w:sz w:val="22"/>
          <w:szCs w:val="22"/>
        </w:rPr>
        <w:tab/>
      </w:r>
    </w:p>
    <w:p w:rsidR="009E3ED9" w:rsidRPr="009E3ED9" w:rsidRDefault="009E3ED9" w:rsidP="009E3ED9">
      <w:pPr>
        <w:spacing w:line="276" w:lineRule="auto"/>
        <w:jc w:val="both"/>
        <w:rPr>
          <w:rFonts w:ascii="Georgia" w:hAnsi="Georgia"/>
          <w:bCs/>
          <w:sz w:val="22"/>
          <w:szCs w:val="22"/>
        </w:rPr>
      </w:pPr>
    </w:p>
    <w:p w:rsidR="009E3ED9" w:rsidRPr="009E3ED9" w:rsidRDefault="009E3ED9" w:rsidP="009E3ED9">
      <w:pPr>
        <w:spacing w:line="276" w:lineRule="auto"/>
        <w:jc w:val="both"/>
        <w:rPr>
          <w:rFonts w:ascii="Georgia" w:hAnsi="Georgia"/>
          <w:b/>
          <w:bCs/>
          <w:sz w:val="22"/>
          <w:szCs w:val="22"/>
        </w:rPr>
      </w:pPr>
      <w:r w:rsidRPr="009E3ED9">
        <w:rPr>
          <w:rFonts w:ascii="Georgia" w:hAnsi="Georgia"/>
          <w:b/>
          <w:bCs/>
          <w:sz w:val="22"/>
          <w:szCs w:val="22"/>
        </w:rPr>
        <w:t>Šasija:</w:t>
      </w:r>
      <w:r w:rsidRPr="009E3ED9">
        <w:rPr>
          <w:rFonts w:ascii="Georgia" w:hAnsi="Georgia"/>
          <w:b/>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kabina v cestarsko oranžni barvi (RAL 2011 ali podobno)</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kompaktna kip kabina</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senčnik nad vetrobranskim steklom</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pogon 6 x 2, tretja os krmiljena z enojnimi kolesi, zračno vzmetenje pogonske in zatečene osi</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izpušna cev navzgor</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menjalnik avtomatiziran in min. 12 stopenjski</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sedeži v kabini 1+2</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zapora diferenciala</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odgon NMV (odgon NMV ali podoben, ki omogoča, da vozilo med vožnjo istočasno dela tudi z delovno nadgradnjo vozila) iz motorja z min. navorom 1600Nm in minimalno prestavo 1,5</w:t>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pnevmatike dimenzije 385/65 R 22,5, pogonske pnevmatike 315/80 R 22,5</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zračno vzmetena kabina</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proofErr w:type="spellStart"/>
      <w:r w:rsidRPr="009E3ED9">
        <w:rPr>
          <w:rFonts w:ascii="Georgia" w:hAnsi="Georgia"/>
          <w:bCs/>
          <w:sz w:val="22"/>
          <w:szCs w:val="22"/>
        </w:rPr>
        <w:t>bluetooth</w:t>
      </w:r>
      <w:proofErr w:type="spellEnd"/>
      <w:r w:rsidRPr="009E3ED9">
        <w:rPr>
          <w:rFonts w:ascii="Georgia" w:hAnsi="Georgia"/>
          <w:bCs/>
          <w:sz w:val="22"/>
          <w:szCs w:val="22"/>
        </w:rPr>
        <w:t xml:space="preserve"> radio in ostala standardna oprema (potovalni računalnik, </w:t>
      </w:r>
      <w:proofErr w:type="spellStart"/>
      <w:r w:rsidRPr="009E3ED9">
        <w:rPr>
          <w:rFonts w:ascii="Georgia" w:hAnsi="Georgia"/>
          <w:bCs/>
          <w:sz w:val="22"/>
          <w:szCs w:val="22"/>
        </w:rPr>
        <w:t>odložni</w:t>
      </w:r>
      <w:proofErr w:type="spellEnd"/>
      <w:r w:rsidRPr="009E3ED9">
        <w:rPr>
          <w:rFonts w:ascii="Georgia" w:hAnsi="Georgia"/>
          <w:bCs/>
          <w:sz w:val="22"/>
          <w:szCs w:val="22"/>
        </w:rPr>
        <w:t xml:space="preserve"> prostori, OBD izhod iz računalnika,…..)</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električno nastavljiva in ogrevana zunanja ogledala (trojna na desni strani), električni pomik stekel</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prikazovalnik podatkov (</w:t>
      </w:r>
      <w:proofErr w:type="spellStart"/>
      <w:r w:rsidRPr="009E3ED9">
        <w:rPr>
          <w:rFonts w:ascii="Georgia" w:hAnsi="Georgia"/>
          <w:bCs/>
          <w:sz w:val="22"/>
          <w:szCs w:val="22"/>
        </w:rPr>
        <w:t>display</w:t>
      </w:r>
      <w:proofErr w:type="spellEnd"/>
      <w:r w:rsidRPr="009E3ED9">
        <w:rPr>
          <w:rFonts w:ascii="Georgia" w:hAnsi="Georgia"/>
          <w:bCs/>
          <w:sz w:val="22"/>
          <w:szCs w:val="22"/>
        </w:rPr>
        <w:t>) v slovenskem jeziku</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prikazovalnik obremenitve posameznih osi</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dnevne LED luči spredaj</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zračno vzmeten in ogrevan voznikov sedež z naslonjalom za roko</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 xml:space="preserve">klimatska naprava </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rezervoar za Ad-</w:t>
      </w:r>
      <w:proofErr w:type="spellStart"/>
      <w:r w:rsidRPr="009E3ED9">
        <w:rPr>
          <w:rFonts w:ascii="Georgia" w:hAnsi="Georgia"/>
          <w:bCs/>
          <w:sz w:val="22"/>
          <w:szCs w:val="22"/>
        </w:rPr>
        <w:t>blue</w:t>
      </w:r>
      <w:proofErr w:type="spellEnd"/>
      <w:r w:rsidRPr="009E3ED9">
        <w:rPr>
          <w:rFonts w:ascii="Georgia" w:hAnsi="Georgia"/>
          <w:bCs/>
          <w:sz w:val="22"/>
          <w:szCs w:val="22"/>
        </w:rPr>
        <w:t xml:space="preserve"> tekočino kapacitete min. 60 l ter s ključavnico</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rezervoar za gorivo aluminijast, s ključavnico in kapacitete min. 300 litrov.</w:t>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Digitalni tahograf</w:t>
      </w:r>
    </w:p>
    <w:p w:rsidR="009E3ED9" w:rsidRPr="009E3ED9" w:rsidRDefault="009E3ED9" w:rsidP="009E3ED9">
      <w:pPr>
        <w:numPr>
          <w:ilvl w:val="0"/>
          <w:numId w:val="46"/>
        </w:numPr>
        <w:spacing w:line="276" w:lineRule="auto"/>
        <w:jc w:val="both"/>
        <w:rPr>
          <w:rFonts w:ascii="Georgia" w:hAnsi="Georgia"/>
          <w:bCs/>
          <w:sz w:val="22"/>
          <w:szCs w:val="22"/>
        </w:rPr>
      </w:pPr>
      <w:proofErr w:type="spellStart"/>
      <w:r w:rsidRPr="009E3ED9">
        <w:rPr>
          <w:rFonts w:ascii="Georgia" w:hAnsi="Georgia"/>
          <w:bCs/>
          <w:sz w:val="22"/>
          <w:szCs w:val="22"/>
        </w:rPr>
        <w:t>Omejevalec</w:t>
      </w:r>
      <w:proofErr w:type="spellEnd"/>
      <w:r w:rsidRPr="009E3ED9">
        <w:rPr>
          <w:rFonts w:ascii="Georgia" w:hAnsi="Georgia"/>
          <w:bCs/>
          <w:sz w:val="22"/>
          <w:szCs w:val="22"/>
        </w:rPr>
        <w:t xml:space="preserve"> hitrosti v skladu z zakonodajo.</w:t>
      </w:r>
      <w:r w:rsidRPr="009E3ED9">
        <w:rPr>
          <w:rFonts w:ascii="Georgia" w:hAnsi="Georgia"/>
          <w:bCs/>
          <w:sz w:val="22"/>
          <w:szCs w:val="22"/>
        </w:rPr>
        <w:tab/>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akumulatorji min. 24V-220 Ah.</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alternator min. 120 A</w:t>
      </w:r>
      <w:r w:rsidRPr="009E3ED9">
        <w:rPr>
          <w:rFonts w:ascii="Georgia" w:hAnsi="Georgia"/>
          <w:bCs/>
          <w:sz w:val="22"/>
          <w:szCs w:val="22"/>
        </w:rPr>
        <w:tab/>
        <w:t>.</w:t>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dve podložni zagozdi.</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lastRenderedPageBreak/>
        <w:t>naletna zaščita spredaj, naletna zaščita zadaj.</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barva šasije črna ali siva.</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obvezna oprema vozila: gasilni aparat, varnostni trikotnik, komplet prve pomoči, baterijska svetilka</w:t>
      </w:r>
      <w:r w:rsidRPr="009E3ED9">
        <w:rPr>
          <w:rFonts w:ascii="Georgia" w:hAnsi="Georgia"/>
          <w:bCs/>
          <w:sz w:val="22"/>
          <w:szCs w:val="22"/>
        </w:rPr>
        <w:tab/>
        <w:t>(v skladu z zakonodajo).</w:t>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dvigalka in pripadajoče orodje.</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šasija in vsa oprema ter označevalne table vozila morajo biti izdelane skladno z veljavnimi predpisi RS oz. direktivami EU ter pritrjene na vozilo.</w:t>
      </w:r>
      <w:r w:rsidRPr="009E3ED9">
        <w:rPr>
          <w:rFonts w:ascii="Georgia" w:hAnsi="Georgia"/>
          <w:bCs/>
          <w:sz w:val="22"/>
          <w:szCs w:val="22"/>
        </w:rPr>
        <w:tab/>
      </w:r>
    </w:p>
    <w:p w:rsidR="009E3ED9" w:rsidRPr="009E3ED9" w:rsidRDefault="009E3ED9" w:rsidP="009E3ED9">
      <w:pPr>
        <w:spacing w:line="276" w:lineRule="auto"/>
        <w:jc w:val="both"/>
        <w:rPr>
          <w:rFonts w:ascii="Georgia" w:hAnsi="Georgia"/>
          <w:bCs/>
          <w:sz w:val="22"/>
          <w:szCs w:val="22"/>
        </w:rPr>
      </w:pPr>
    </w:p>
    <w:p w:rsidR="009E3ED9" w:rsidRPr="009E3ED9" w:rsidRDefault="009E3ED9" w:rsidP="009E3ED9">
      <w:pPr>
        <w:spacing w:line="276" w:lineRule="auto"/>
        <w:jc w:val="both"/>
        <w:rPr>
          <w:rFonts w:ascii="Georgia" w:hAnsi="Georgia"/>
          <w:b/>
          <w:bCs/>
          <w:sz w:val="22"/>
          <w:szCs w:val="22"/>
        </w:rPr>
      </w:pPr>
      <w:r w:rsidRPr="009E3ED9">
        <w:rPr>
          <w:rFonts w:ascii="Georgia" w:hAnsi="Georgia"/>
          <w:b/>
          <w:bCs/>
          <w:sz w:val="22"/>
          <w:szCs w:val="22"/>
        </w:rPr>
        <w:t>Zavorni sistem:</w:t>
      </w:r>
      <w:r w:rsidRPr="009E3ED9">
        <w:rPr>
          <w:rFonts w:ascii="Georgia" w:hAnsi="Georgia"/>
          <w:b/>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zračni zavorni sistem s sušilnikom zraka</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 xml:space="preserve">disk zavore na sprednji, zadnji in </w:t>
      </w:r>
      <w:proofErr w:type="spellStart"/>
      <w:r w:rsidRPr="009E3ED9">
        <w:rPr>
          <w:rFonts w:ascii="Georgia" w:hAnsi="Georgia"/>
          <w:bCs/>
          <w:sz w:val="22"/>
          <w:szCs w:val="22"/>
        </w:rPr>
        <w:t>zatečni</w:t>
      </w:r>
      <w:proofErr w:type="spellEnd"/>
      <w:r w:rsidRPr="009E3ED9">
        <w:rPr>
          <w:rFonts w:ascii="Georgia" w:hAnsi="Georgia"/>
          <w:bCs/>
          <w:sz w:val="22"/>
          <w:szCs w:val="22"/>
        </w:rPr>
        <w:t xml:space="preserve"> osi</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sistem proti blokiranju koles v primeru zaviranja</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 xml:space="preserve">sistem proti </w:t>
      </w:r>
      <w:proofErr w:type="spellStart"/>
      <w:r w:rsidRPr="009E3ED9">
        <w:rPr>
          <w:rFonts w:ascii="Georgia" w:hAnsi="Georgia"/>
          <w:bCs/>
          <w:sz w:val="22"/>
          <w:szCs w:val="22"/>
        </w:rPr>
        <w:t>zdrsavanju</w:t>
      </w:r>
      <w:proofErr w:type="spellEnd"/>
      <w:r w:rsidRPr="009E3ED9">
        <w:rPr>
          <w:rFonts w:ascii="Georgia" w:hAnsi="Georgia"/>
          <w:bCs/>
          <w:sz w:val="22"/>
          <w:szCs w:val="22"/>
        </w:rPr>
        <w:t xml:space="preserve"> koles pri speljevanju</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sistem za samodejno zaviranje v sili</w:t>
      </w:r>
      <w:r w:rsidRPr="009E3ED9">
        <w:rPr>
          <w:rFonts w:ascii="Georgia" w:hAnsi="Georgia"/>
          <w:bCs/>
          <w:sz w:val="22"/>
          <w:szCs w:val="22"/>
        </w:rPr>
        <w:tab/>
      </w:r>
    </w:p>
    <w:p w:rsidR="009E3ED9" w:rsidRPr="009E3ED9" w:rsidRDefault="009E3ED9" w:rsidP="009E3ED9">
      <w:pPr>
        <w:spacing w:line="276" w:lineRule="auto"/>
        <w:jc w:val="both"/>
        <w:rPr>
          <w:rFonts w:ascii="Georgia" w:hAnsi="Georgia"/>
          <w:bCs/>
          <w:sz w:val="22"/>
          <w:szCs w:val="22"/>
        </w:rPr>
      </w:pPr>
    </w:p>
    <w:p w:rsidR="009E3ED9" w:rsidRPr="009E3ED9" w:rsidRDefault="009E3ED9" w:rsidP="009E3ED9">
      <w:pPr>
        <w:spacing w:line="276" w:lineRule="auto"/>
        <w:jc w:val="both"/>
        <w:rPr>
          <w:rFonts w:ascii="Georgia" w:hAnsi="Georgia"/>
          <w:b/>
          <w:bCs/>
          <w:sz w:val="22"/>
          <w:szCs w:val="22"/>
        </w:rPr>
      </w:pPr>
      <w:r w:rsidRPr="009E3ED9">
        <w:rPr>
          <w:rFonts w:ascii="Georgia" w:hAnsi="Georgia"/>
          <w:b/>
          <w:bCs/>
          <w:sz w:val="22"/>
          <w:szCs w:val="22"/>
        </w:rPr>
        <w:t>Krmilni mehanizem:</w:t>
      </w:r>
      <w:r w:rsidRPr="009E3ED9">
        <w:rPr>
          <w:rFonts w:ascii="Georgia" w:hAnsi="Georgia"/>
          <w:b/>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proofErr w:type="spellStart"/>
      <w:r w:rsidRPr="009E3ED9">
        <w:rPr>
          <w:rFonts w:ascii="Georgia" w:hAnsi="Georgia"/>
          <w:bCs/>
          <w:sz w:val="22"/>
          <w:szCs w:val="22"/>
        </w:rPr>
        <w:t>servo</w:t>
      </w:r>
      <w:proofErr w:type="spellEnd"/>
      <w:r w:rsidRPr="009E3ED9">
        <w:rPr>
          <w:rFonts w:ascii="Georgia" w:hAnsi="Georgia"/>
          <w:bCs/>
          <w:sz w:val="22"/>
          <w:szCs w:val="22"/>
        </w:rPr>
        <w:t>-hidravlični volan, nastavljiv po višini in nagibu</w:t>
      </w:r>
      <w:r w:rsidRPr="009E3ED9">
        <w:rPr>
          <w:rFonts w:ascii="Georgia" w:hAnsi="Georgia"/>
          <w:bCs/>
          <w:sz w:val="22"/>
          <w:szCs w:val="22"/>
        </w:rPr>
        <w:tab/>
      </w:r>
    </w:p>
    <w:p w:rsidR="009E3ED9" w:rsidRPr="009E3ED9" w:rsidRDefault="009E3ED9" w:rsidP="009E3ED9">
      <w:pPr>
        <w:spacing w:line="276" w:lineRule="auto"/>
        <w:jc w:val="both"/>
        <w:rPr>
          <w:rFonts w:ascii="Georgia" w:hAnsi="Georgia"/>
          <w:bCs/>
          <w:sz w:val="22"/>
          <w:szCs w:val="22"/>
        </w:rPr>
      </w:pPr>
    </w:p>
    <w:p w:rsidR="009E3ED9" w:rsidRPr="009E3ED9" w:rsidRDefault="009E3ED9" w:rsidP="009E3ED9">
      <w:pPr>
        <w:spacing w:line="276" w:lineRule="auto"/>
        <w:jc w:val="both"/>
        <w:rPr>
          <w:rFonts w:ascii="Georgia" w:hAnsi="Georgia"/>
          <w:b/>
          <w:bCs/>
          <w:sz w:val="22"/>
          <w:szCs w:val="22"/>
        </w:rPr>
      </w:pPr>
      <w:r w:rsidRPr="009E3ED9">
        <w:rPr>
          <w:rFonts w:ascii="Georgia" w:hAnsi="Georgia"/>
          <w:b/>
          <w:bCs/>
          <w:sz w:val="22"/>
          <w:szCs w:val="22"/>
        </w:rPr>
        <w:t>Kolesa in vzmetenje:</w:t>
      </w:r>
      <w:r w:rsidRPr="009E3ED9">
        <w:rPr>
          <w:rFonts w:ascii="Georgia" w:hAnsi="Georgia"/>
          <w:b/>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 xml:space="preserve">stabilizator na sprednji, zadnji in </w:t>
      </w:r>
      <w:proofErr w:type="spellStart"/>
      <w:r w:rsidRPr="009E3ED9">
        <w:rPr>
          <w:rFonts w:ascii="Georgia" w:hAnsi="Georgia"/>
          <w:bCs/>
          <w:sz w:val="22"/>
          <w:szCs w:val="22"/>
        </w:rPr>
        <w:t>zatečni</w:t>
      </w:r>
      <w:proofErr w:type="spellEnd"/>
      <w:r w:rsidRPr="009E3ED9">
        <w:rPr>
          <w:rFonts w:ascii="Georgia" w:hAnsi="Georgia"/>
          <w:bCs/>
          <w:sz w:val="22"/>
          <w:szCs w:val="22"/>
        </w:rPr>
        <w:t xml:space="preserve"> osi</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tretja os krmiljena in dvižna</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pnevmatike z ustreznim profilom</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rezervno kolo</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
          <w:bCs/>
          <w:sz w:val="22"/>
          <w:szCs w:val="22"/>
        </w:rPr>
      </w:pPr>
      <w:r w:rsidRPr="009E3ED9">
        <w:rPr>
          <w:rFonts w:ascii="Georgia" w:hAnsi="Georgia"/>
          <w:bCs/>
          <w:sz w:val="22"/>
          <w:szCs w:val="22"/>
        </w:rPr>
        <w:t xml:space="preserve">na pogonski in </w:t>
      </w:r>
      <w:proofErr w:type="spellStart"/>
      <w:r w:rsidRPr="009E3ED9">
        <w:rPr>
          <w:rFonts w:ascii="Georgia" w:hAnsi="Georgia"/>
          <w:bCs/>
          <w:sz w:val="22"/>
          <w:szCs w:val="22"/>
        </w:rPr>
        <w:t>zatečni</w:t>
      </w:r>
      <w:proofErr w:type="spellEnd"/>
      <w:r w:rsidRPr="009E3ED9">
        <w:rPr>
          <w:rFonts w:ascii="Georgia" w:hAnsi="Georgia"/>
          <w:bCs/>
          <w:sz w:val="22"/>
          <w:szCs w:val="22"/>
        </w:rPr>
        <w:t xml:space="preserve"> osi zračno vzmetenje</w:t>
      </w:r>
      <w:r w:rsidRPr="009E3ED9">
        <w:rPr>
          <w:rFonts w:ascii="Georgia" w:hAnsi="Georgia"/>
          <w:b/>
          <w:bCs/>
          <w:sz w:val="22"/>
          <w:szCs w:val="22"/>
        </w:rPr>
        <w:tab/>
      </w:r>
    </w:p>
    <w:p w:rsidR="009E3ED9" w:rsidRDefault="009E3ED9" w:rsidP="009E3ED9">
      <w:pPr>
        <w:spacing w:line="276" w:lineRule="auto"/>
        <w:jc w:val="both"/>
        <w:rPr>
          <w:rFonts w:ascii="Georgia" w:hAnsi="Georgia"/>
          <w:b/>
          <w:bCs/>
          <w:sz w:val="22"/>
          <w:szCs w:val="22"/>
        </w:rPr>
      </w:pPr>
    </w:p>
    <w:p w:rsidR="00FE1FBC" w:rsidRPr="009E3ED9" w:rsidRDefault="00FE1FBC" w:rsidP="009E3ED9">
      <w:pPr>
        <w:spacing w:line="276" w:lineRule="auto"/>
        <w:jc w:val="both"/>
        <w:rPr>
          <w:rFonts w:ascii="Georgia" w:hAnsi="Georgia"/>
          <w:b/>
          <w:bCs/>
          <w:sz w:val="22"/>
          <w:szCs w:val="22"/>
        </w:rPr>
      </w:pPr>
    </w:p>
    <w:p w:rsidR="009E3ED9" w:rsidRPr="009E3ED9" w:rsidRDefault="009E3ED9" w:rsidP="009E3ED9">
      <w:pPr>
        <w:spacing w:line="276" w:lineRule="auto"/>
        <w:jc w:val="both"/>
        <w:rPr>
          <w:rFonts w:ascii="Georgia" w:hAnsi="Georgia"/>
          <w:b/>
          <w:bCs/>
          <w:sz w:val="22"/>
          <w:szCs w:val="22"/>
        </w:rPr>
      </w:pPr>
      <w:r w:rsidRPr="009E3ED9">
        <w:rPr>
          <w:rFonts w:ascii="Georgia" w:hAnsi="Georgia"/>
          <w:b/>
          <w:bCs/>
          <w:sz w:val="22"/>
          <w:szCs w:val="22"/>
        </w:rPr>
        <w:t xml:space="preserve">NADGRADNJA: </w:t>
      </w:r>
    </w:p>
    <w:p w:rsidR="009E3ED9" w:rsidRPr="009E3ED9" w:rsidRDefault="009E3ED9" w:rsidP="009E3ED9">
      <w:pPr>
        <w:spacing w:line="276" w:lineRule="auto"/>
        <w:jc w:val="both"/>
        <w:rPr>
          <w:rFonts w:ascii="Georgia" w:hAnsi="Georgia"/>
          <w:b/>
          <w:bCs/>
          <w:sz w:val="22"/>
          <w:szCs w:val="22"/>
        </w:rPr>
      </w:pPr>
    </w:p>
    <w:p w:rsidR="009E3ED9" w:rsidRPr="009E3ED9" w:rsidRDefault="009E3ED9" w:rsidP="009E3ED9">
      <w:pPr>
        <w:numPr>
          <w:ilvl w:val="0"/>
          <w:numId w:val="45"/>
        </w:numPr>
        <w:spacing w:line="276" w:lineRule="auto"/>
        <w:jc w:val="both"/>
        <w:rPr>
          <w:rFonts w:ascii="Georgia" w:hAnsi="Georgia"/>
          <w:bCs/>
          <w:sz w:val="22"/>
          <w:szCs w:val="22"/>
        </w:rPr>
      </w:pPr>
      <w:r w:rsidRPr="009E3ED9">
        <w:rPr>
          <w:rFonts w:ascii="Georgia" w:hAnsi="Georgia"/>
          <w:bCs/>
          <w:sz w:val="22"/>
          <w:szCs w:val="22"/>
        </w:rPr>
        <w:t>Oprema za sesanje in transport odpadkov v tekočem in blatnem stanju, praznjenje greznic.</w:t>
      </w:r>
    </w:p>
    <w:p w:rsidR="009E3ED9" w:rsidRPr="009E3ED9" w:rsidRDefault="009E3ED9" w:rsidP="009E3ED9">
      <w:pPr>
        <w:numPr>
          <w:ilvl w:val="0"/>
          <w:numId w:val="45"/>
        </w:numPr>
        <w:spacing w:line="276" w:lineRule="auto"/>
        <w:jc w:val="both"/>
        <w:rPr>
          <w:rFonts w:ascii="Georgia" w:hAnsi="Georgia"/>
          <w:sz w:val="22"/>
          <w:szCs w:val="22"/>
        </w:rPr>
      </w:pPr>
      <w:r w:rsidRPr="009E3ED9">
        <w:rPr>
          <w:rFonts w:ascii="Georgia" w:hAnsi="Georgia"/>
          <w:bCs/>
          <w:sz w:val="22"/>
          <w:szCs w:val="22"/>
        </w:rPr>
        <w:t xml:space="preserve">Hidrodinamično čiščenje cevi, kanalov, kanalov za </w:t>
      </w:r>
      <w:proofErr w:type="spellStart"/>
      <w:r w:rsidRPr="009E3ED9">
        <w:rPr>
          <w:rFonts w:ascii="Georgia" w:hAnsi="Georgia"/>
          <w:bCs/>
          <w:sz w:val="22"/>
          <w:szCs w:val="22"/>
        </w:rPr>
        <w:t>odvodnjavanje</w:t>
      </w:r>
      <w:proofErr w:type="spellEnd"/>
      <w:r w:rsidRPr="009E3ED9">
        <w:rPr>
          <w:rFonts w:ascii="Georgia" w:hAnsi="Georgia"/>
          <w:bCs/>
          <w:sz w:val="22"/>
          <w:szCs w:val="22"/>
        </w:rPr>
        <w:t>, itd., preko visokotlačnega sistema s svežo vodo.</w:t>
      </w:r>
    </w:p>
    <w:p w:rsidR="009E3ED9" w:rsidRPr="009E3ED9" w:rsidRDefault="009E3ED9" w:rsidP="009E3ED9">
      <w:pPr>
        <w:spacing w:line="276" w:lineRule="auto"/>
        <w:jc w:val="both"/>
        <w:rPr>
          <w:rFonts w:ascii="Georgia" w:hAnsi="Georgia"/>
          <w:sz w:val="22"/>
          <w:szCs w:val="22"/>
        </w:rPr>
      </w:pPr>
    </w:p>
    <w:p w:rsidR="009E3ED9" w:rsidRPr="009E3ED9" w:rsidRDefault="009E3ED9" w:rsidP="009E3ED9">
      <w:pPr>
        <w:spacing w:line="276" w:lineRule="auto"/>
        <w:jc w:val="both"/>
        <w:rPr>
          <w:rFonts w:ascii="Georgia" w:hAnsi="Georgia"/>
          <w:b/>
          <w:sz w:val="22"/>
          <w:szCs w:val="22"/>
        </w:rPr>
      </w:pPr>
      <w:r w:rsidRPr="009E3ED9">
        <w:rPr>
          <w:rFonts w:ascii="Georgia" w:hAnsi="Georgia"/>
          <w:b/>
          <w:sz w:val="22"/>
          <w:szCs w:val="22"/>
        </w:rPr>
        <w:t>CISTERNA ZA ODPADNE VODE – BLATO:</w:t>
      </w:r>
    </w:p>
    <w:p w:rsidR="009E3ED9" w:rsidRPr="009E3ED9" w:rsidRDefault="009E3ED9" w:rsidP="009E3ED9">
      <w:pPr>
        <w:spacing w:line="276" w:lineRule="auto"/>
        <w:jc w:val="both"/>
        <w:rPr>
          <w:rFonts w:ascii="Georgia" w:hAnsi="Georgia"/>
          <w:b/>
          <w:sz w:val="22"/>
          <w:szCs w:val="22"/>
        </w:rPr>
      </w:pP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Izdelana v celoti iz nerjaveče pločevine in naknadno barvana v komunalno oranžno RAL 2011.</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Koristna prostornina glavne cisterne za blato min. 7.000 litrov.</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 xml:space="preserve">Debelina </w:t>
      </w:r>
      <w:proofErr w:type="spellStart"/>
      <w:r w:rsidRPr="009E3ED9">
        <w:rPr>
          <w:rFonts w:ascii="Georgia" w:hAnsi="Georgia"/>
          <w:sz w:val="22"/>
          <w:szCs w:val="22"/>
        </w:rPr>
        <w:t>inoxa</w:t>
      </w:r>
      <w:proofErr w:type="spellEnd"/>
      <w:r w:rsidRPr="009E3ED9">
        <w:rPr>
          <w:rFonts w:ascii="Georgia" w:hAnsi="Georgia"/>
          <w:sz w:val="22"/>
          <w:szCs w:val="22"/>
        </w:rPr>
        <w:t xml:space="preserve"> min 5mm.</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 xml:space="preserve">Praznjenje vsebnika za blato s </w:t>
      </w:r>
      <w:proofErr w:type="spellStart"/>
      <w:r w:rsidRPr="009E3ED9">
        <w:rPr>
          <w:rFonts w:ascii="Georgia" w:hAnsi="Georgia"/>
          <w:sz w:val="22"/>
          <w:szCs w:val="22"/>
        </w:rPr>
        <w:t>kipanjem</w:t>
      </w:r>
      <w:proofErr w:type="spellEnd"/>
      <w:r w:rsidRPr="009E3ED9">
        <w:rPr>
          <w:rFonts w:ascii="Georgia" w:hAnsi="Georgia"/>
          <w:sz w:val="22"/>
          <w:szCs w:val="22"/>
        </w:rPr>
        <w:t xml:space="preserve"> z pomočjo hidravličnega cilindra, opremljenega s krmiljenim varnostnim ventilom, ki prepričuje spust zaradi same teže v primeru okvare na hidravličnem sistemu.</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Sistem šob za samostojno spiranje vsebnika za blato.</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 xml:space="preserve">Za pravilno porazdelitev obremenitev mora imeti vsebnik na zunanji strani </w:t>
      </w:r>
      <w:proofErr w:type="spellStart"/>
      <w:r w:rsidRPr="009E3ED9">
        <w:rPr>
          <w:rFonts w:ascii="Georgia" w:hAnsi="Georgia"/>
          <w:sz w:val="22"/>
          <w:szCs w:val="22"/>
        </w:rPr>
        <w:t>ojačitvene</w:t>
      </w:r>
      <w:proofErr w:type="spellEnd"/>
      <w:r w:rsidRPr="009E3ED9">
        <w:rPr>
          <w:rFonts w:ascii="Georgia" w:hAnsi="Georgia"/>
          <w:sz w:val="22"/>
          <w:szCs w:val="22"/>
        </w:rPr>
        <w:t xml:space="preserve"> obroče izdelane iz enega kosa .</w:t>
      </w:r>
    </w:p>
    <w:p w:rsidR="009E3ED9" w:rsidRPr="009E3ED9" w:rsidRDefault="009E3ED9" w:rsidP="009E3ED9">
      <w:pPr>
        <w:numPr>
          <w:ilvl w:val="0"/>
          <w:numId w:val="41"/>
        </w:numPr>
        <w:spacing w:line="276" w:lineRule="auto"/>
        <w:jc w:val="both"/>
        <w:rPr>
          <w:rFonts w:ascii="Georgia" w:hAnsi="Georgia"/>
          <w:sz w:val="22"/>
          <w:szCs w:val="22"/>
        </w:rPr>
      </w:pPr>
      <w:r w:rsidRPr="005F45FC">
        <w:rPr>
          <w:rFonts w:ascii="Georgia" w:hAnsi="Georgia"/>
          <w:sz w:val="22"/>
          <w:szCs w:val="22"/>
          <w:lang w:val="pl-PL"/>
        </w:rPr>
        <w:t>Pnevmatski zaklep za pritditev šasije med transportom.</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lastRenderedPageBreak/>
        <w:t>Hidravlično odpiranje in zapiranje zadnjega pokrova s pomočjo najmanj dveh hidravličnih cilindrov.</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V primeru okvare hidravličnega sistema morajo hidravlični cilindri onemogočiti zapiranje pokrova.</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BYPASS oz. obvod za vračanje vode pri prekinitvi delovanja pranja.</w:t>
      </w:r>
    </w:p>
    <w:p w:rsidR="009E3ED9" w:rsidRPr="009E3ED9" w:rsidRDefault="009E3ED9" w:rsidP="009E3ED9">
      <w:pPr>
        <w:spacing w:line="276" w:lineRule="auto"/>
        <w:jc w:val="both"/>
        <w:rPr>
          <w:rFonts w:ascii="Georgia" w:hAnsi="Georgia"/>
          <w:sz w:val="22"/>
          <w:szCs w:val="22"/>
        </w:rPr>
      </w:pPr>
      <w:r>
        <w:rPr>
          <w:rFonts w:ascii="Georgia" w:hAnsi="Georgia"/>
          <w:sz w:val="22"/>
          <w:szCs w:val="22"/>
        </w:rPr>
        <w:tab/>
      </w:r>
      <w:r w:rsidRPr="009E3ED9">
        <w:rPr>
          <w:rFonts w:ascii="Georgia" w:hAnsi="Georgia"/>
          <w:sz w:val="22"/>
          <w:szCs w:val="22"/>
        </w:rPr>
        <w:t>Centralno hidravlično zapiranje zadnjega pokrova cisterne.</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 xml:space="preserve">Samočistilni ciklon za odpadne vode iz </w:t>
      </w:r>
      <w:proofErr w:type="spellStart"/>
      <w:r w:rsidRPr="009E3ED9">
        <w:rPr>
          <w:rFonts w:ascii="Georgia" w:hAnsi="Georgia"/>
          <w:sz w:val="22"/>
          <w:szCs w:val="22"/>
        </w:rPr>
        <w:t>inox</w:t>
      </w:r>
      <w:proofErr w:type="spellEnd"/>
      <w:r w:rsidRPr="009E3ED9">
        <w:rPr>
          <w:rFonts w:ascii="Georgia" w:hAnsi="Georgia"/>
          <w:sz w:val="22"/>
          <w:szCs w:val="22"/>
        </w:rPr>
        <w:t xml:space="preserve"> jekla.</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Indikator za nivo blatnih vod na zadnjem pokrovu z plovcem in zunanjim kazalcem ter stopenjskim prikazom polnosti.</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 xml:space="preserve">Avtomatska priprava za ustavitev sesanja proti preveč polni cisterni s kroglo, ki zaustavi sesanje. </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 xml:space="preserve">Ventil za sesanje premera 4'' s pnevmatskim uravnavanjem,  iz </w:t>
      </w:r>
      <w:proofErr w:type="spellStart"/>
      <w:r w:rsidRPr="009E3ED9">
        <w:rPr>
          <w:rFonts w:ascii="Georgia" w:hAnsi="Georgia"/>
          <w:sz w:val="22"/>
          <w:szCs w:val="22"/>
        </w:rPr>
        <w:t>inox</w:t>
      </w:r>
      <w:proofErr w:type="spellEnd"/>
      <w:r w:rsidRPr="009E3ED9">
        <w:rPr>
          <w:rFonts w:ascii="Georgia" w:hAnsi="Georgia"/>
          <w:sz w:val="22"/>
          <w:szCs w:val="22"/>
        </w:rPr>
        <w:t xml:space="preserve"> jekla, skupaj z zglobom in pokrovom STORZ.</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 xml:space="preserve">Ventil za izpust 6'' s pnevmatskim uravnavanjem iz </w:t>
      </w:r>
      <w:proofErr w:type="spellStart"/>
      <w:r w:rsidRPr="009E3ED9">
        <w:rPr>
          <w:rFonts w:ascii="Georgia" w:hAnsi="Georgia"/>
          <w:sz w:val="22"/>
          <w:szCs w:val="22"/>
        </w:rPr>
        <w:t>inox</w:t>
      </w:r>
      <w:proofErr w:type="spellEnd"/>
      <w:r w:rsidRPr="009E3ED9">
        <w:rPr>
          <w:rFonts w:ascii="Georgia" w:hAnsi="Georgia"/>
          <w:sz w:val="22"/>
          <w:szCs w:val="22"/>
        </w:rPr>
        <w:t xml:space="preserve"> jekla skupaj z zglobom in pokrovom STORZ.</w:t>
      </w:r>
    </w:p>
    <w:p w:rsidR="009E3ED9" w:rsidRPr="009E3ED9" w:rsidRDefault="009E3ED9" w:rsidP="009E3ED9">
      <w:pPr>
        <w:spacing w:line="276" w:lineRule="auto"/>
        <w:jc w:val="both"/>
        <w:rPr>
          <w:rFonts w:ascii="Georgia" w:hAnsi="Georgia"/>
          <w:sz w:val="22"/>
          <w:szCs w:val="22"/>
        </w:rPr>
      </w:pPr>
    </w:p>
    <w:p w:rsidR="009E3ED9" w:rsidRPr="009E3ED9" w:rsidRDefault="009E3ED9" w:rsidP="009E3ED9">
      <w:pPr>
        <w:spacing w:line="276" w:lineRule="auto"/>
        <w:jc w:val="both"/>
        <w:rPr>
          <w:rFonts w:ascii="Georgia" w:hAnsi="Georgia"/>
          <w:b/>
          <w:sz w:val="22"/>
          <w:szCs w:val="22"/>
        </w:rPr>
      </w:pPr>
      <w:r w:rsidRPr="009E3ED9">
        <w:rPr>
          <w:rFonts w:ascii="Georgia" w:hAnsi="Georgia"/>
          <w:b/>
          <w:sz w:val="22"/>
          <w:szCs w:val="22"/>
        </w:rPr>
        <w:t>CISTERNA ZA VODO:</w:t>
      </w:r>
    </w:p>
    <w:p w:rsidR="009E3ED9" w:rsidRPr="009E3ED9" w:rsidRDefault="009E3ED9" w:rsidP="009E3ED9">
      <w:pPr>
        <w:spacing w:line="276" w:lineRule="auto"/>
        <w:jc w:val="both"/>
        <w:rPr>
          <w:rFonts w:ascii="Georgia" w:hAnsi="Georgia"/>
          <w:b/>
          <w:sz w:val="22"/>
          <w:szCs w:val="22"/>
        </w:rPr>
      </w:pP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V obliki stranskih vsebnikov, navarjenih levo in desno od cisterno.</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Čistilna odprtina na rezervoarjih čiste vode (čiščenje z zadnje strani) za čiščenje usedlin.</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 xml:space="preserve">Stranski vsebniki vode izdelani v celoti iz </w:t>
      </w:r>
      <w:proofErr w:type="spellStart"/>
      <w:r w:rsidRPr="009E3ED9">
        <w:rPr>
          <w:rFonts w:ascii="Georgia" w:hAnsi="Georgia"/>
          <w:sz w:val="22"/>
          <w:szCs w:val="22"/>
        </w:rPr>
        <w:t>inox</w:t>
      </w:r>
      <w:proofErr w:type="spellEnd"/>
      <w:r w:rsidRPr="009E3ED9">
        <w:rPr>
          <w:rFonts w:ascii="Georgia" w:hAnsi="Georgia"/>
          <w:sz w:val="22"/>
          <w:szCs w:val="22"/>
        </w:rPr>
        <w:t xml:space="preserve"> materiala kvalitete vsaj 1.4301 s pregradami proti prelivanju vode ter prostornine min 4.000 litrov, v barvi Ral 2011.</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 xml:space="preserve">Debelina sten vsebnikov vode min 3mm. </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Dodaten prekat v sprednjem delu glavne cisterne prostornine min 1.000 litrov, ločen od prekata za blato s fiksno steno ter z izvedeno povezavo s stranskimi vsebniki vode.</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 xml:space="preserve">Izdelana v celoti iz </w:t>
      </w:r>
      <w:proofErr w:type="spellStart"/>
      <w:r w:rsidRPr="009E3ED9">
        <w:rPr>
          <w:rFonts w:ascii="Georgia" w:hAnsi="Georgia"/>
          <w:sz w:val="22"/>
          <w:szCs w:val="22"/>
        </w:rPr>
        <w:t>inox</w:t>
      </w:r>
      <w:proofErr w:type="spellEnd"/>
      <w:r w:rsidRPr="009E3ED9">
        <w:rPr>
          <w:rFonts w:ascii="Georgia" w:hAnsi="Georgia"/>
          <w:sz w:val="22"/>
          <w:szCs w:val="22"/>
        </w:rPr>
        <w:t xml:space="preserve"> materiala kvalitete vsaj 1.4301.</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Skupna prostornina za čisto vodo min. 5.000 litrov.</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Polnjenje preko cevne napeljave s C-sklopko na desni strani vozila, opremljen s filtrom za vodo.</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 xml:space="preserve">Senzor za minimalni nivo vode, ki avtomatično blokira delovanje visokotlačne črpalke. </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 xml:space="preserve">Priprava za prepoznavo preveč polnih tankov in oddušnik. </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 xml:space="preserve">Indikator nivoja čiste vode. </w:t>
      </w:r>
    </w:p>
    <w:p w:rsidR="009E3ED9" w:rsidRPr="009E3ED9" w:rsidRDefault="009E3ED9" w:rsidP="009E3ED9">
      <w:pPr>
        <w:spacing w:line="276" w:lineRule="auto"/>
        <w:jc w:val="both"/>
        <w:rPr>
          <w:rFonts w:ascii="Georgia" w:hAnsi="Georgia"/>
          <w:sz w:val="22"/>
          <w:szCs w:val="22"/>
        </w:rPr>
      </w:pPr>
    </w:p>
    <w:p w:rsidR="009E3ED9" w:rsidRPr="009E3ED9" w:rsidRDefault="009E3ED9" w:rsidP="009E3ED9">
      <w:pPr>
        <w:spacing w:line="276" w:lineRule="auto"/>
        <w:jc w:val="both"/>
        <w:rPr>
          <w:rFonts w:ascii="Georgia" w:hAnsi="Georgia"/>
          <w:b/>
          <w:sz w:val="22"/>
          <w:szCs w:val="22"/>
        </w:rPr>
      </w:pPr>
      <w:r w:rsidRPr="009E3ED9">
        <w:rPr>
          <w:rFonts w:ascii="Georgia" w:hAnsi="Georgia"/>
          <w:b/>
          <w:sz w:val="22"/>
          <w:szCs w:val="22"/>
        </w:rPr>
        <w:t>POGON ČRPALK:</w:t>
      </w:r>
    </w:p>
    <w:p w:rsidR="009E3ED9" w:rsidRPr="009E3ED9" w:rsidRDefault="009E3ED9" w:rsidP="009E3ED9">
      <w:pPr>
        <w:spacing w:line="276" w:lineRule="auto"/>
        <w:jc w:val="both"/>
        <w:rPr>
          <w:rFonts w:ascii="Georgia" w:hAnsi="Georgia"/>
          <w:b/>
          <w:sz w:val="22"/>
          <w:szCs w:val="22"/>
        </w:rPr>
      </w:pPr>
    </w:p>
    <w:p w:rsidR="009E3ED9" w:rsidRPr="009E3ED9" w:rsidRDefault="009E3ED9" w:rsidP="009E3ED9">
      <w:pPr>
        <w:numPr>
          <w:ilvl w:val="0"/>
          <w:numId w:val="40"/>
        </w:numPr>
        <w:spacing w:line="276" w:lineRule="auto"/>
        <w:jc w:val="both"/>
        <w:rPr>
          <w:rFonts w:ascii="Georgia" w:hAnsi="Georgia"/>
          <w:sz w:val="22"/>
          <w:szCs w:val="22"/>
        </w:rPr>
      </w:pPr>
      <w:r w:rsidRPr="009E3ED9">
        <w:rPr>
          <w:rFonts w:ascii="Georgia" w:hAnsi="Georgia"/>
          <w:sz w:val="22"/>
          <w:szCs w:val="22"/>
        </w:rPr>
        <w:t>Mehanski pogon črpalk (odvzemom moči iz motorja).</w:t>
      </w:r>
    </w:p>
    <w:p w:rsidR="009E3ED9" w:rsidRPr="009E3ED9" w:rsidRDefault="009E3ED9" w:rsidP="009E3ED9">
      <w:pPr>
        <w:numPr>
          <w:ilvl w:val="0"/>
          <w:numId w:val="40"/>
        </w:numPr>
        <w:spacing w:line="276" w:lineRule="auto"/>
        <w:jc w:val="both"/>
        <w:rPr>
          <w:rFonts w:ascii="Georgia" w:hAnsi="Georgia"/>
          <w:sz w:val="22"/>
          <w:szCs w:val="22"/>
        </w:rPr>
      </w:pPr>
      <w:r w:rsidRPr="009E3ED9">
        <w:rPr>
          <w:rFonts w:ascii="Georgia" w:hAnsi="Georgia"/>
          <w:sz w:val="22"/>
          <w:szCs w:val="22"/>
        </w:rPr>
        <w:t>Možnost vklopa in izklopa črpalk med delujočim motorjem vozila.</w:t>
      </w:r>
    </w:p>
    <w:p w:rsidR="009E3ED9" w:rsidRPr="009E3ED9" w:rsidRDefault="009E3ED9" w:rsidP="009E3ED9">
      <w:pPr>
        <w:numPr>
          <w:ilvl w:val="0"/>
          <w:numId w:val="40"/>
        </w:numPr>
        <w:spacing w:line="276" w:lineRule="auto"/>
        <w:jc w:val="both"/>
        <w:rPr>
          <w:rFonts w:ascii="Georgia" w:hAnsi="Georgia"/>
          <w:sz w:val="22"/>
          <w:szCs w:val="22"/>
        </w:rPr>
      </w:pPr>
      <w:r w:rsidRPr="009E3ED9">
        <w:rPr>
          <w:rFonts w:ascii="Georgia" w:hAnsi="Georgia"/>
          <w:sz w:val="22"/>
          <w:szCs w:val="22"/>
        </w:rPr>
        <w:t>Omogočeno kombinirano - istočasno delovanje vakuumske in visokotlačne črpalke.</w:t>
      </w:r>
    </w:p>
    <w:p w:rsidR="009E3ED9" w:rsidRPr="009E3ED9" w:rsidRDefault="009E3ED9" w:rsidP="009E3ED9">
      <w:pPr>
        <w:numPr>
          <w:ilvl w:val="0"/>
          <w:numId w:val="40"/>
        </w:numPr>
        <w:spacing w:line="276" w:lineRule="auto"/>
        <w:jc w:val="both"/>
        <w:rPr>
          <w:rFonts w:ascii="Georgia" w:hAnsi="Georgia"/>
          <w:sz w:val="22"/>
          <w:szCs w:val="22"/>
        </w:rPr>
      </w:pPr>
      <w:r w:rsidRPr="009E3ED9">
        <w:rPr>
          <w:rFonts w:ascii="Georgia" w:hAnsi="Georgia"/>
          <w:sz w:val="22"/>
          <w:szCs w:val="22"/>
        </w:rPr>
        <w:t>Odgon za pogon hidravličnega sistema neodvisen od delovanja sesalne in visokotlačne črpalke.</w:t>
      </w:r>
    </w:p>
    <w:p w:rsidR="009E3ED9" w:rsidRPr="009E3ED9" w:rsidRDefault="009E3ED9" w:rsidP="009E3ED9">
      <w:pPr>
        <w:spacing w:line="276" w:lineRule="auto"/>
        <w:jc w:val="both"/>
        <w:rPr>
          <w:rFonts w:ascii="Georgia" w:hAnsi="Georgia"/>
          <w:b/>
          <w:sz w:val="22"/>
          <w:szCs w:val="22"/>
        </w:rPr>
      </w:pPr>
    </w:p>
    <w:p w:rsidR="009E3ED9" w:rsidRPr="009E3ED9" w:rsidRDefault="009E3ED9" w:rsidP="009E3ED9">
      <w:pPr>
        <w:spacing w:line="276" w:lineRule="auto"/>
        <w:jc w:val="both"/>
        <w:rPr>
          <w:rFonts w:ascii="Georgia" w:hAnsi="Georgia"/>
          <w:b/>
          <w:sz w:val="22"/>
          <w:szCs w:val="22"/>
        </w:rPr>
      </w:pPr>
      <w:r w:rsidRPr="009E3ED9">
        <w:rPr>
          <w:rFonts w:ascii="Georgia" w:hAnsi="Georgia"/>
          <w:b/>
          <w:sz w:val="22"/>
          <w:szCs w:val="22"/>
        </w:rPr>
        <w:t>SISTEM ZA SESANJE:</w:t>
      </w:r>
    </w:p>
    <w:p w:rsidR="009E3ED9" w:rsidRPr="009E3ED9" w:rsidRDefault="009E3ED9" w:rsidP="009E3ED9">
      <w:pPr>
        <w:spacing w:line="276" w:lineRule="auto"/>
        <w:jc w:val="both"/>
        <w:rPr>
          <w:rFonts w:ascii="Georgia" w:hAnsi="Georgia"/>
          <w:b/>
          <w:sz w:val="22"/>
          <w:szCs w:val="22"/>
        </w:rPr>
      </w:pPr>
    </w:p>
    <w:p w:rsidR="009E3ED9" w:rsidRPr="009E3ED9" w:rsidRDefault="009E3ED9" w:rsidP="009E3ED9">
      <w:pPr>
        <w:spacing w:line="276" w:lineRule="auto"/>
        <w:jc w:val="both"/>
        <w:rPr>
          <w:rFonts w:ascii="Georgia" w:hAnsi="Georgia"/>
          <w:sz w:val="22"/>
          <w:szCs w:val="22"/>
        </w:rPr>
      </w:pPr>
      <w:r w:rsidRPr="009E3ED9">
        <w:rPr>
          <w:rFonts w:ascii="Georgia" w:hAnsi="Georgia"/>
          <w:bCs/>
          <w:sz w:val="22"/>
          <w:szCs w:val="22"/>
        </w:rPr>
        <w:t xml:space="preserve">SESALNA VAKUUMSKA ČRPALKA kompresorski tip na tri lopute: </w:t>
      </w:r>
      <w:r w:rsidRPr="009E3ED9">
        <w:rPr>
          <w:rFonts w:ascii="Georgia" w:hAnsi="Georgia"/>
          <w:sz w:val="22"/>
          <w:szCs w:val="22"/>
        </w:rPr>
        <w:t xml:space="preserve"> </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 xml:space="preserve">Pretok črpalke min.  </w:t>
      </w:r>
      <w:r w:rsidRPr="009E3ED9">
        <w:rPr>
          <w:rFonts w:ascii="Georgia" w:hAnsi="Georgia"/>
          <w:bCs/>
          <w:sz w:val="22"/>
          <w:szCs w:val="22"/>
        </w:rPr>
        <w:t xml:space="preserve"> 2.800 m</w:t>
      </w:r>
      <w:r w:rsidRPr="009E3ED9">
        <w:rPr>
          <w:rFonts w:ascii="Georgia" w:hAnsi="Georgia"/>
          <w:bCs/>
          <w:sz w:val="22"/>
          <w:szCs w:val="22"/>
          <w:vertAlign w:val="superscript"/>
        </w:rPr>
        <w:t>3</w:t>
      </w:r>
      <w:r w:rsidRPr="009E3ED9">
        <w:rPr>
          <w:rFonts w:ascii="Georgia" w:hAnsi="Georgia"/>
          <w:bCs/>
          <w:sz w:val="22"/>
          <w:szCs w:val="22"/>
        </w:rPr>
        <w:t>/h.</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bCs/>
          <w:sz w:val="22"/>
          <w:szCs w:val="22"/>
        </w:rPr>
        <w:lastRenderedPageBreak/>
        <w:t>Vakuum min. 95%.</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bCs/>
          <w:sz w:val="22"/>
          <w:szCs w:val="22"/>
        </w:rPr>
        <w:t>Nepovratni ventil.</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bCs/>
          <w:sz w:val="22"/>
          <w:szCs w:val="22"/>
        </w:rPr>
        <w:t>Hlajenje črpalke z zrakom.</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Usmerjevalnik pretoka, sistem cevi in ventilov</w:t>
      </w:r>
      <w:r w:rsidRPr="009E3ED9">
        <w:rPr>
          <w:rFonts w:ascii="Georgia" w:hAnsi="Georgia"/>
          <w:bCs/>
          <w:sz w:val="22"/>
          <w:szCs w:val="22"/>
        </w:rPr>
        <w:t xml:space="preserve"> </w:t>
      </w:r>
      <w:r w:rsidRPr="009E3ED9">
        <w:rPr>
          <w:rFonts w:ascii="Georgia" w:hAnsi="Georgia"/>
          <w:sz w:val="22"/>
          <w:szCs w:val="22"/>
        </w:rPr>
        <w:t xml:space="preserve">za usmerjanje pretoka za doseganje vakuuma ali nadtlaka, to je </w:t>
      </w:r>
      <w:proofErr w:type="spellStart"/>
      <w:r w:rsidRPr="009E3ED9">
        <w:rPr>
          <w:rFonts w:ascii="Georgia" w:hAnsi="Georgia"/>
          <w:sz w:val="22"/>
          <w:szCs w:val="22"/>
        </w:rPr>
        <w:t>kompresije</w:t>
      </w:r>
      <w:proofErr w:type="spellEnd"/>
      <w:r w:rsidRPr="009E3ED9">
        <w:rPr>
          <w:rFonts w:ascii="Georgia" w:hAnsi="Georgia"/>
          <w:sz w:val="22"/>
          <w:szCs w:val="22"/>
        </w:rPr>
        <w:t>/dekompresije v cisterni, uravnavan pnevmatsko.</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bCs/>
          <w:sz w:val="22"/>
          <w:szCs w:val="22"/>
        </w:rPr>
        <w:t xml:space="preserve">Pnevmatsko uravnotežena sklopka z nizkim nivojem hrupa </w:t>
      </w:r>
      <w:r w:rsidRPr="009E3ED9">
        <w:rPr>
          <w:rFonts w:ascii="Georgia" w:hAnsi="Georgia"/>
          <w:sz w:val="22"/>
          <w:szCs w:val="22"/>
        </w:rPr>
        <w:t xml:space="preserve"> za vklop-izklop sesalne črpalke.</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bCs/>
          <w:sz w:val="22"/>
          <w:szCs w:val="22"/>
        </w:rPr>
        <w:t xml:space="preserve">Ciklonski </w:t>
      </w:r>
      <w:proofErr w:type="spellStart"/>
      <w:r w:rsidRPr="009E3ED9">
        <w:rPr>
          <w:rFonts w:ascii="Georgia" w:hAnsi="Georgia"/>
          <w:bCs/>
          <w:sz w:val="22"/>
          <w:szCs w:val="22"/>
        </w:rPr>
        <w:t>odcejevalnik</w:t>
      </w:r>
      <w:proofErr w:type="spellEnd"/>
      <w:r w:rsidRPr="009E3ED9">
        <w:rPr>
          <w:rFonts w:ascii="Georgia" w:hAnsi="Georgia"/>
          <w:bCs/>
          <w:sz w:val="22"/>
          <w:szCs w:val="22"/>
        </w:rPr>
        <w:t xml:space="preserve"> </w:t>
      </w:r>
      <w:r w:rsidRPr="009E3ED9">
        <w:rPr>
          <w:rFonts w:ascii="Georgia" w:hAnsi="Georgia"/>
          <w:sz w:val="22"/>
          <w:szCs w:val="22"/>
        </w:rPr>
        <w:t xml:space="preserve">velikega volumna, </w:t>
      </w:r>
      <w:proofErr w:type="spellStart"/>
      <w:r w:rsidRPr="009E3ED9">
        <w:rPr>
          <w:rFonts w:ascii="Georgia" w:hAnsi="Georgia"/>
          <w:sz w:val="22"/>
          <w:szCs w:val="22"/>
        </w:rPr>
        <w:t>optimiran</w:t>
      </w:r>
      <w:proofErr w:type="spellEnd"/>
      <w:r w:rsidRPr="009E3ED9">
        <w:rPr>
          <w:rFonts w:ascii="Georgia" w:hAnsi="Georgia"/>
          <w:sz w:val="22"/>
          <w:szCs w:val="22"/>
        </w:rPr>
        <w:t xml:space="preserve"> tako, da zaustavlja pretok sesanega zraka iz cisterne in zadrži tekoče in blatne nečistoče</w:t>
      </w:r>
      <w:r w:rsidRPr="009E3ED9">
        <w:rPr>
          <w:rFonts w:ascii="Georgia" w:hAnsi="Georgia"/>
          <w:bCs/>
          <w:sz w:val="22"/>
          <w:szCs w:val="22"/>
        </w:rPr>
        <w:t xml:space="preserve">.  Zračni filter, </w:t>
      </w:r>
      <w:r w:rsidRPr="009E3ED9">
        <w:rPr>
          <w:rFonts w:ascii="Georgia" w:hAnsi="Georgia"/>
          <w:sz w:val="22"/>
          <w:szCs w:val="22"/>
        </w:rPr>
        <w:t xml:space="preserve">ki se nahaja v ciklonu, iz </w:t>
      </w:r>
      <w:proofErr w:type="spellStart"/>
      <w:r w:rsidRPr="009E3ED9">
        <w:rPr>
          <w:rFonts w:ascii="Georgia" w:hAnsi="Georgia"/>
          <w:sz w:val="22"/>
          <w:szCs w:val="22"/>
        </w:rPr>
        <w:t>inox</w:t>
      </w:r>
      <w:proofErr w:type="spellEnd"/>
      <w:r w:rsidRPr="009E3ED9">
        <w:rPr>
          <w:rFonts w:ascii="Georgia" w:hAnsi="Georgia"/>
          <w:sz w:val="22"/>
          <w:szCs w:val="22"/>
        </w:rPr>
        <w:t xml:space="preserve"> pločevine, ki zadrži suhe delce majhne velikosti.</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 xml:space="preserve">Varnostna naprava, ki intervenira avtomatično v sistemu sesanja tako, da poveča hlajenje sesalne črpalke in s tem prepreči njeno zaustavitev, če bi se segrela na maksimalno temperaturo. </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 xml:space="preserve">Črpalka gnana preko mehanskih prenosov ( jermenov ). </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Pogon črpalke neposredno iz odgona motorja vozila z odvzemom celotne moči motorja (NMV ali ekvivalent, ki omogoča istočasno premikanje vozila in delo z nadgradnjo) preko kardanske gredi s pogonsko jermenico za klinasti jermen.</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 xml:space="preserve">Sesalni kolut izdelan iz </w:t>
      </w:r>
      <w:proofErr w:type="spellStart"/>
      <w:r w:rsidRPr="009E3ED9">
        <w:rPr>
          <w:rFonts w:ascii="Georgia" w:hAnsi="Georgia"/>
          <w:sz w:val="22"/>
          <w:szCs w:val="22"/>
        </w:rPr>
        <w:t>inoxa</w:t>
      </w:r>
      <w:proofErr w:type="spellEnd"/>
      <w:r w:rsidRPr="009E3ED9">
        <w:rPr>
          <w:rFonts w:ascii="Georgia" w:hAnsi="Georgia"/>
          <w:sz w:val="22"/>
          <w:szCs w:val="22"/>
        </w:rPr>
        <w:t>, montiran na nosilni koncentrični roki, ki se premika skupaj s kolutom, prirejen za praznjenje greznic in sesanje usedlin iz kanalizacije. Omejitev vrtenja koncentrične roke 300°.</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Dvig koncentrične roke min 20°.</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 xml:space="preserve">Podaljšanje teleskopske  roke od središča koluta min. 4200 mm. </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Elektrohidravlične komande za uravnavanje koluta s sesalno cevjo.</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Min. 30 metrov gibljive sesalne cevi notranjega premera Ø100mm in z prehodom cevi za praznjenje v cisterno.</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Sesalni kolut izvedbe navijanja v enem nivoju</w:t>
      </w:r>
    </w:p>
    <w:p w:rsidR="009E3ED9" w:rsidRPr="009E3ED9" w:rsidRDefault="009E3ED9" w:rsidP="009E3ED9">
      <w:pPr>
        <w:spacing w:line="276" w:lineRule="auto"/>
        <w:jc w:val="both"/>
        <w:rPr>
          <w:rFonts w:ascii="Georgia" w:hAnsi="Georgia"/>
          <w:sz w:val="22"/>
          <w:szCs w:val="22"/>
        </w:rPr>
      </w:pPr>
    </w:p>
    <w:p w:rsidR="009E3ED9" w:rsidRPr="009E3ED9" w:rsidRDefault="009E3ED9" w:rsidP="009E3ED9">
      <w:pPr>
        <w:spacing w:line="276" w:lineRule="auto"/>
        <w:jc w:val="both"/>
        <w:rPr>
          <w:rFonts w:ascii="Georgia" w:hAnsi="Georgia"/>
          <w:b/>
          <w:sz w:val="22"/>
          <w:szCs w:val="22"/>
        </w:rPr>
      </w:pPr>
      <w:r w:rsidRPr="009E3ED9">
        <w:rPr>
          <w:rFonts w:ascii="Georgia" w:hAnsi="Georgia"/>
          <w:b/>
          <w:sz w:val="22"/>
          <w:szCs w:val="22"/>
        </w:rPr>
        <w:t>SISTEM ZA VISOKI TLAK</w:t>
      </w:r>
    </w:p>
    <w:p w:rsidR="009E3ED9" w:rsidRPr="009E3ED9" w:rsidRDefault="009E3ED9" w:rsidP="009E3ED9">
      <w:pPr>
        <w:spacing w:line="276" w:lineRule="auto"/>
        <w:jc w:val="both"/>
        <w:rPr>
          <w:rFonts w:ascii="Georgia" w:hAnsi="Georgia"/>
          <w:b/>
          <w:sz w:val="22"/>
          <w:szCs w:val="22"/>
        </w:rPr>
      </w:pP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 xml:space="preserve">Vodna črpalka, kvalitete URACA ali podobno, minimalni pretok 330 l/min pri pritisku 170 bar. </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 xml:space="preserve">Alarm za javljanje minimalnega nivoja vode. </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 xml:space="preserve">Izvedena izpraznitev celotnega sistema za vodo s stisnjenim zrakom. </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 xml:space="preserve">Črpalka gnana preko mehanskih prenosov ( jermenov ). </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Pogon črpalke neposredno iz odgona motorja vozila z odvzemom celotne moči motorja (NMV ali ekvivalent) preko kardanske gredi s pogonsko jermenico za klinasti jermen.</w:t>
      </w:r>
    </w:p>
    <w:p w:rsidR="009E3ED9" w:rsidRPr="009E3ED9" w:rsidRDefault="009E3ED9" w:rsidP="009E3ED9">
      <w:pPr>
        <w:spacing w:line="276" w:lineRule="auto"/>
        <w:jc w:val="both"/>
        <w:rPr>
          <w:rFonts w:ascii="Georgia" w:hAnsi="Georgia"/>
          <w:sz w:val="22"/>
          <w:szCs w:val="22"/>
        </w:rPr>
      </w:pPr>
    </w:p>
    <w:p w:rsidR="009E3ED9" w:rsidRPr="009E3ED9" w:rsidRDefault="009E3ED9" w:rsidP="009E3ED9">
      <w:pPr>
        <w:spacing w:line="276" w:lineRule="auto"/>
        <w:jc w:val="both"/>
        <w:rPr>
          <w:rFonts w:ascii="Georgia" w:hAnsi="Georgia"/>
          <w:b/>
          <w:sz w:val="22"/>
          <w:szCs w:val="22"/>
        </w:rPr>
      </w:pPr>
      <w:r w:rsidRPr="009E3ED9">
        <w:rPr>
          <w:rFonts w:ascii="Georgia" w:hAnsi="Georgia"/>
          <w:b/>
          <w:sz w:val="22"/>
          <w:szCs w:val="22"/>
        </w:rPr>
        <w:t>Veliki navijalni boben za visokotlačno cev:</w:t>
      </w:r>
    </w:p>
    <w:p w:rsidR="009E3ED9" w:rsidRPr="009E3ED9" w:rsidRDefault="009E3ED9" w:rsidP="009E3ED9">
      <w:pPr>
        <w:numPr>
          <w:ilvl w:val="1"/>
          <w:numId w:val="41"/>
        </w:numPr>
        <w:spacing w:line="276" w:lineRule="auto"/>
        <w:jc w:val="both"/>
        <w:rPr>
          <w:rFonts w:ascii="Georgia" w:hAnsi="Georgia"/>
          <w:sz w:val="22"/>
          <w:szCs w:val="22"/>
        </w:rPr>
      </w:pPr>
      <w:r w:rsidRPr="009E3ED9">
        <w:rPr>
          <w:rFonts w:ascii="Georgia" w:hAnsi="Georgia"/>
          <w:sz w:val="22"/>
          <w:szCs w:val="22"/>
        </w:rPr>
        <w:t xml:space="preserve">navijanje in razvijanje cevi hidravlično, </w:t>
      </w:r>
    </w:p>
    <w:p w:rsidR="009E3ED9" w:rsidRPr="009E3ED9" w:rsidRDefault="009E3ED9" w:rsidP="009E3ED9">
      <w:pPr>
        <w:numPr>
          <w:ilvl w:val="1"/>
          <w:numId w:val="41"/>
        </w:numPr>
        <w:spacing w:line="276" w:lineRule="auto"/>
        <w:jc w:val="both"/>
        <w:rPr>
          <w:rFonts w:ascii="Georgia" w:hAnsi="Georgia"/>
          <w:sz w:val="22"/>
          <w:szCs w:val="22"/>
        </w:rPr>
      </w:pPr>
      <w:r w:rsidRPr="009E3ED9">
        <w:rPr>
          <w:rFonts w:ascii="Georgia" w:hAnsi="Georgia"/>
          <w:sz w:val="22"/>
          <w:szCs w:val="22"/>
        </w:rPr>
        <w:t xml:space="preserve">avtomatsko vodenje cevi, </w:t>
      </w:r>
    </w:p>
    <w:p w:rsidR="009E3ED9" w:rsidRPr="009E3ED9" w:rsidRDefault="009E3ED9" w:rsidP="009E3ED9">
      <w:pPr>
        <w:numPr>
          <w:ilvl w:val="1"/>
          <w:numId w:val="41"/>
        </w:numPr>
        <w:spacing w:line="276" w:lineRule="auto"/>
        <w:jc w:val="both"/>
        <w:rPr>
          <w:rFonts w:ascii="Georgia" w:hAnsi="Georgia"/>
          <w:sz w:val="22"/>
          <w:szCs w:val="22"/>
        </w:rPr>
      </w:pPr>
      <w:r w:rsidRPr="009E3ED9">
        <w:rPr>
          <w:rFonts w:ascii="Georgia" w:hAnsi="Georgia"/>
          <w:sz w:val="22"/>
          <w:szCs w:val="22"/>
        </w:rPr>
        <w:t>regulator hitrosti navijanja,</w:t>
      </w:r>
    </w:p>
    <w:p w:rsidR="009E3ED9" w:rsidRPr="009E3ED9" w:rsidRDefault="009E3ED9" w:rsidP="009E3ED9">
      <w:pPr>
        <w:numPr>
          <w:ilvl w:val="1"/>
          <w:numId w:val="41"/>
        </w:numPr>
        <w:spacing w:line="276" w:lineRule="auto"/>
        <w:jc w:val="both"/>
        <w:rPr>
          <w:rFonts w:ascii="Georgia" w:hAnsi="Georgia"/>
          <w:sz w:val="22"/>
          <w:szCs w:val="22"/>
        </w:rPr>
      </w:pPr>
      <w:r w:rsidRPr="009E3ED9">
        <w:rPr>
          <w:rFonts w:ascii="Georgia" w:hAnsi="Georgia"/>
          <w:sz w:val="22"/>
          <w:szCs w:val="22"/>
        </w:rPr>
        <w:t xml:space="preserve">ohišje iz </w:t>
      </w:r>
      <w:proofErr w:type="spellStart"/>
      <w:r w:rsidRPr="009E3ED9">
        <w:rPr>
          <w:rFonts w:ascii="Georgia" w:hAnsi="Georgia"/>
          <w:sz w:val="22"/>
          <w:szCs w:val="22"/>
        </w:rPr>
        <w:t>inox</w:t>
      </w:r>
      <w:proofErr w:type="spellEnd"/>
      <w:r w:rsidRPr="009E3ED9">
        <w:rPr>
          <w:rFonts w:ascii="Georgia" w:hAnsi="Georgia"/>
          <w:sz w:val="22"/>
          <w:szCs w:val="22"/>
        </w:rPr>
        <w:t xml:space="preserve"> jekla,</w:t>
      </w:r>
    </w:p>
    <w:p w:rsidR="009E3ED9" w:rsidRPr="009E3ED9" w:rsidRDefault="009E3ED9" w:rsidP="009E3ED9">
      <w:pPr>
        <w:numPr>
          <w:ilvl w:val="1"/>
          <w:numId w:val="41"/>
        </w:numPr>
        <w:spacing w:line="276" w:lineRule="auto"/>
        <w:jc w:val="both"/>
        <w:rPr>
          <w:rFonts w:ascii="Georgia" w:hAnsi="Georgia"/>
          <w:sz w:val="22"/>
          <w:szCs w:val="22"/>
        </w:rPr>
      </w:pPr>
      <w:r w:rsidRPr="009E3ED9">
        <w:rPr>
          <w:rFonts w:ascii="Georgia" w:hAnsi="Georgia"/>
          <w:sz w:val="22"/>
          <w:szCs w:val="22"/>
        </w:rPr>
        <w:t xml:space="preserve">najmanj 180 m termoplastične visokotlačne cevi premera 1'' (min. 250 barov), </w:t>
      </w:r>
    </w:p>
    <w:p w:rsidR="009E3ED9" w:rsidRPr="009E3ED9" w:rsidRDefault="009E3ED9" w:rsidP="009E3ED9">
      <w:pPr>
        <w:numPr>
          <w:ilvl w:val="1"/>
          <w:numId w:val="41"/>
        </w:numPr>
        <w:spacing w:line="276" w:lineRule="auto"/>
        <w:jc w:val="both"/>
        <w:rPr>
          <w:rFonts w:ascii="Georgia" w:hAnsi="Georgia"/>
          <w:sz w:val="22"/>
          <w:szCs w:val="22"/>
        </w:rPr>
      </w:pPr>
      <w:r w:rsidRPr="009E3ED9">
        <w:rPr>
          <w:rFonts w:ascii="Georgia" w:hAnsi="Georgia"/>
          <w:sz w:val="22"/>
          <w:szCs w:val="22"/>
        </w:rPr>
        <w:t>nameščen na sprednjem delu vsebnika med voznikovo kabino in črpalkama,</w:t>
      </w:r>
    </w:p>
    <w:p w:rsidR="009E3ED9" w:rsidRPr="009E3ED9" w:rsidRDefault="009E3ED9" w:rsidP="009E3ED9">
      <w:pPr>
        <w:numPr>
          <w:ilvl w:val="1"/>
          <w:numId w:val="41"/>
        </w:numPr>
        <w:spacing w:line="276" w:lineRule="auto"/>
        <w:jc w:val="both"/>
        <w:rPr>
          <w:rFonts w:ascii="Georgia" w:hAnsi="Georgia"/>
          <w:sz w:val="22"/>
          <w:szCs w:val="22"/>
        </w:rPr>
      </w:pPr>
      <w:r w:rsidRPr="009E3ED9">
        <w:rPr>
          <w:rFonts w:ascii="Georgia" w:hAnsi="Georgia"/>
          <w:sz w:val="22"/>
          <w:szCs w:val="22"/>
        </w:rPr>
        <w:t xml:space="preserve">visokotlačna cev speljana skupaj s </w:t>
      </w:r>
      <w:proofErr w:type="spellStart"/>
      <w:r w:rsidRPr="009E3ED9">
        <w:rPr>
          <w:rFonts w:ascii="Georgia" w:hAnsi="Georgia"/>
          <w:sz w:val="22"/>
          <w:szCs w:val="22"/>
        </w:rPr>
        <w:t>selano</w:t>
      </w:r>
      <w:proofErr w:type="spellEnd"/>
      <w:r w:rsidRPr="009E3ED9">
        <w:rPr>
          <w:rFonts w:ascii="Georgia" w:hAnsi="Georgia"/>
          <w:sz w:val="22"/>
          <w:szCs w:val="22"/>
        </w:rPr>
        <w:t xml:space="preserve"> cevjo preko teleskopske roke,  </w:t>
      </w:r>
    </w:p>
    <w:p w:rsidR="009E3ED9" w:rsidRPr="009E3ED9" w:rsidRDefault="009E3ED9" w:rsidP="009E3ED9">
      <w:pPr>
        <w:numPr>
          <w:ilvl w:val="1"/>
          <w:numId w:val="41"/>
        </w:numPr>
        <w:spacing w:line="276" w:lineRule="auto"/>
        <w:jc w:val="both"/>
        <w:rPr>
          <w:rFonts w:ascii="Georgia" w:hAnsi="Georgia"/>
          <w:sz w:val="22"/>
          <w:szCs w:val="22"/>
        </w:rPr>
      </w:pPr>
      <w:r w:rsidRPr="009E3ED9">
        <w:rPr>
          <w:rFonts w:ascii="Georgia" w:hAnsi="Georgia"/>
          <w:sz w:val="22"/>
          <w:szCs w:val="22"/>
        </w:rPr>
        <w:lastRenderedPageBreak/>
        <w:t>Mehansko vodenje cevi s pomočjo pnevmatskega cilindra ter valja, da se               zagotovimo ustrezno navijanje cevi.</w:t>
      </w:r>
    </w:p>
    <w:p w:rsidR="009E3ED9" w:rsidRPr="009E3ED9" w:rsidRDefault="009E3ED9" w:rsidP="009E3ED9">
      <w:pPr>
        <w:spacing w:line="276" w:lineRule="auto"/>
        <w:jc w:val="both"/>
        <w:rPr>
          <w:rFonts w:ascii="Georgia" w:hAnsi="Georgia"/>
          <w:sz w:val="22"/>
          <w:szCs w:val="22"/>
        </w:rPr>
      </w:pPr>
    </w:p>
    <w:p w:rsidR="009E3ED9" w:rsidRPr="009E3ED9" w:rsidRDefault="009E3ED9" w:rsidP="009E3ED9">
      <w:pPr>
        <w:spacing w:line="276" w:lineRule="auto"/>
        <w:jc w:val="both"/>
        <w:rPr>
          <w:rFonts w:ascii="Georgia" w:hAnsi="Georgia"/>
          <w:sz w:val="22"/>
          <w:szCs w:val="22"/>
        </w:rPr>
      </w:pPr>
    </w:p>
    <w:p w:rsidR="009E3ED9" w:rsidRPr="009E3ED9" w:rsidRDefault="009E3ED9" w:rsidP="009E3ED9">
      <w:pPr>
        <w:spacing w:line="276" w:lineRule="auto"/>
        <w:jc w:val="both"/>
        <w:rPr>
          <w:rFonts w:ascii="Georgia" w:hAnsi="Georgia"/>
          <w:sz w:val="22"/>
          <w:szCs w:val="22"/>
        </w:rPr>
      </w:pPr>
    </w:p>
    <w:p w:rsidR="009E3ED9" w:rsidRPr="009E3ED9" w:rsidRDefault="009E3ED9" w:rsidP="009E3ED9">
      <w:pPr>
        <w:spacing w:line="276" w:lineRule="auto"/>
        <w:jc w:val="both"/>
        <w:rPr>
          <w:rFonts w:ascii="Georgia" w:hAnsi="Georgia"/>
          <w:b/>
          <w:sz w:val="22"/>
          <w:szCs w:val="22"/>
        </w:rPr>
      </w:pPr>
      <w:r w:rsidRPr="009E3ED9">
        <w:rPr>
          <w:rFonts w:ascii="Georgia" w:hAnsi="Georgia"/>
          <w:b/>
          <w:sz w:val="22"/>
          <w:szCs w:val="22"/>
        </w:rPr>
        <w:t>Mali navijalni boben za visokotlačno cev:</w:t>
      </w:r>
    </w:p>
    <w:p w:rsidR="009E3ED9" w:rsidRPr="009E3ED9" w:rsidRDefault="009E3ED9" w:rsidP="009E3ED9">
      <w:pPr>
        <w:numPr>
          <w:ilvl w:val="1"/>
          <w:numId w:val="41"/>
        </w:numPr>
        <w:spacing w:line="276" w:lineRule="auto"/>
        <w:jc w:val="both"/>
        <w:rPr>
          <w:rFonts w:ascii="Georgia" w:hAnsi="Georgia"/>
          <w:sz w:val="22"/>
          <w:szCs w:val="22"/>
        </w:rPr>
      </w:pPr>
      <w:r w:rsidRPr="009E3ED9">
        <w:rPr>
          <w:rFonts w:ascii="Georgia" w:hAnsi="Georgia"/>
          <w:sz w:val="22"/>
          <w:szCs w:val="22"/>
        </w:rPr>
        <w:t xml:space="preserve">navijanje in razvijanje cevi hidravlično, </w:t>
      </w:r>
    </w:p>
    <w:p w:rsidR="009E3ED9" w:rsidRPr="009E3ED9" w:rsidRDefault="009E3ED9" w:rsidP="009E3ED9">
      <w:pPr>
        <w:numPr>
          <w:ilvl w:val="1"/>
          <w:numId w:val="41"/>
        </w:numPr>
        <w:spacing w:line="276" w:lineRule="auto"/>
        <w:jc w:val="both"/>
        <w:rPr>
          <w:rFonts w:ascii="Georgia" w:hAnsi="Georgia"/>
          <w:sz w:val="22"/>
          <w:szCs w:val="22"/>
        </w:rPr>
      </w:pPr>
      <w:r w:rsidRPr="009E3ED9">
        <w:rPr>
          <w:rFonts w:ascii="Georgia" w:hAnsi="Georgia"/>
          <w:sz w:val="22"/>
          <w:szCs w:val="22"/>
        </w:rPr>
        <w:t xml:space="preserve">avtomatsko vodenje cevi, </w:t>
      </w:r>
    </w:p>
    <w:p w:rsidR="009E3ED9" w:rsidRPr="009E3ED9" w:rsidRDefault="009E3ED9" w:rsidP="009E3ED9">
      <w:pPr>
        <w:numPr>
          <w:ilvl w:val="1"/>
          <w:numId w:val="41"/>
        </w:numPr>
        <w:spacing w:line="276" w:lineRule="auto"/>
        <w:jc w:val="both"/>
        <w:rPr>
          <w:rFonts w:ascii="Georgia" w:hAnsi="Georgia"/>
          <w:sz w:val="22"/>
          <w:szCs w:val="22"/>
        </w:rPr>
      </w:pPr>
      <w:r w:rsidRPr="009E3ED9">
        <w:rPr>
          <w:rFonts w:ascii="Georgia" w:hAnsi="Georgia"/>
          <w:sz w:val="22"/>
          <w:szCs w:val="22"/>
        </w:rPr>
        <w:t xml:space="preserve">ohišje iz </w:t>
      </w:r>
      <w:proofErr w:type="spellStart"/>
      <w:r w:rsidRPr="009E3ED9">
        <w:rPr>
          <w:rFonts w:ascii="Georgia" w:hAnsi="Georgia"/>
          <w:sz w:val="22"/>
          <w:szCs w:val="22"/>
        </w:rPr>
        <w:t>inox</w:t>
      </w:r>
      <w:proofErr w:type="spellEnd"/>
      <w:r w:rsidRPr="009E3ED9">
        <w:rPr>
          <w:rFonts w:ascii="Georgia" w:hAnsi="Georgia"/>
          <w:sz w:val="22"/>
          <w:szCs w:val="22"/>
        </w:rPr>
        <w:t xml:space="preserve"> jekla,</w:t>
      </w:r>
    </w:p>
    <w:p w:rsidR="009E3ED9" w:rsidRPr="009E3ED9" w:rsidRDefault="009E3ED9" w:rsidP="009E3ED9">
      <w:pPr>
        <w:numPr>
          <w:ilvl w:val="1"/>
          <w:numId w:val="41"/>
        </w:numPr>
        <w:spacing w:line="276" w:lineRule="auto"/>
        <w:jc w:val="both"/>
        <w:rPr>
          <w:rFonts w:ascii="Georgia" w:hAnsi="Georgia"/>
          <w:sz w:val="22"/>
          <w:szCs w:val="22"/>
        </w:rPr>
      </w:pPr>
      <w:r w:rsidRPr="009E3ED9">
        <w:rPr>
          <w:rFonts w:ascii="Georgia" w:hAnsi="Georgia"/>
          <w:sz w:val="22"/>
          <w:szCs w:val="22"/>
        </w:rPr>
        <w:t xml:space="preserve">najmanj 60 m termoplastične cevi premera 1/2'' (min. 250 bar), </w:t>
      </w:r>
    </w:p>
    <w:p w:rsidR="009E3ED9" w:rsidRPr="009E3ED9" w:rsidRDefault="009E3ED9" w:rsidP="009E3ED9">
      <w:pPr>
        <w:numPr>
          <w:ilvl w:val="1"/>
          <w:numId w:val="41"/>
        </w:numPr>
        <w:spacing w:line="276" w:lineRule="auto"/>
        <w:jc w:val="both"/>
        <w:rPr>
          <w:rFonts w:ascii="Georgia" w:hAnsi="Georgia"/>
          <w:sz w:val="22"/>
          <w:szCs w:val="22"/>
        </w:rPr>
      </w:pPr>
      <w:r w:rsidRPr="009E3ED9">
        <w:rPr>
          <w:rFonts w:ascii="Georgia" w:hAnsi="Georgia"/>
          <w:sz w:val="22"/>
          <w:szCs w:val="22"/>
        </w:rPr>
        <w:t>nameščen na zadnjem delu vozila,</w:t>
      </w:r>
    </w:p>
    <w:p w:rsidR="009E3ED9" w:rsidRPr="009E3ED9" w:rsidRDefault="009E3ED9" w:rsidP="009E3ED9">
      <w:pPr>
        <w:numPr>
          <w:ilvl w:val="1"/>
          <w:numId w:val="41"/>
        </w:numPr>
        <w:spacing w:line="276" w:lineRule="auto"/>
        <w:jc w:val="both"/>
        <w:rPr>
          <w:rFonts w:ascii="Georgia" w:hAnsi="Georgia"/>
          <w:sz w:val="22"/>
          <w:szCs w:val="22"/>
        </w:rPr>
      </w:pPr>
      <w:r w:rsidRPr="009E3ED9">
        <w:rPr>
          <w:rFonts w:ascii="Georgia" w:hAnsi="Georgia"/>
          <w:sz w:val="22"/>
          <w:szCs w:val="22"/>
        </w:rPr>
        <w:t>opremljen s pištolo za pranje.</w:t>
      </w:r>
    </w:p>
    <w:p w:rsidR="009E3ED9" w:rsidRPr="009E3ED9" w:rsidRDefault="009E3ED9" w:rsidP="009E3ED9">
      <w:pPr>
        <w:spacing w:line="276" w:lineRule="auto"/>
        <w:jc w:val="both"/>
        <w:rPr>
          <w:rFonts w:ascii="Georgia" w:hAnsi="Georgia"/>
          <w:sz w:val="22"/>
          <w:szCs w:val="22"/>
        </w:rPr>
      </w:pPr>
    </w:p>
    <w:p w:rsidR="009E3ED9" w:rsidRPr="009E3ED9" w:rsidRDefault="009E3ED9" w:rsidP="009E3ED9">
      <w:pPr>
        <w:spacing w:line="276" w:lineRule="auto"/>
        <w:jc w:val="both"/>
        <w:rPr>
          <w:rFonts w:ascii="Georgia" w:hAnsi="Georgia"/>
          <w:b/>
          <w:sz w:val="22"/>
          <w:szCs w:val="22"/>
        </w:rPr>
      </w:pPr>
      <w:r w:rsidRPr="009E3ED9">
        <w:rPr>
          <w:rFonts w:ascii="Georgia" w:hAnsi="Georgia"/>
          <w:b/>
          <w:sz w:val="22"/>
          <w:szCs w:val="22"/>
        </w:rPr>
        <w:t>DODATNO ZA NADGRADNJO:</w:t>
      </w:r>
    </w:p>
    <w:p w:rsidR="009E3ED9" w:rsidRPr="009E3ED9" w:rsidRDefault="009E3ED9" w:rsidP="009E3ED9">
      <w:pPr>
        <w:spacing w:line="276" w:lineRule="auto"/>
        <w:jc w:val="both"/>
        <w:rPr>
          <w:rFonts w:ascii="Georgia" w:hAnsi="Georgia"/>
          <w:b/>
          <w:sz w:val="22"/>
          <w:szCs w:val="22"/>
        </w:rPr>
      </w:pPr>
    </w:p>
    <w:p w:rsidR="009E3ED9" w:rsidRPr="009E3ED9" w:rsidRDefault="009E3ED9" w:rsidP="009E3ED9">
      <w:pPr>
        <w:spacing w:line="276" w:lineRule="auto"/>
        <w:jc w:val="both"/>
        <w:rPr>
          <w:rFonts w:ascii="Georgia" w:hAnsi="Georgia"/>
          <w:sz w:val="22"/>
          <w:szCs w:val="22"/>
        </w:rPr>
      </w:pPr>
      <w:r w:rsidRPr="009E3ED9">
        <w:rPr>
          <w:rFonts w:ascii="Georgia" w:hAnsi="Georgia"/>
          <w:sz w:val="22"/>
          <w:szCs w:val="22"/>
        </w:rPr>
        <w:t>Zaščita pred zmrzovanjem urejena tako, da voda v sistemu pri čiščenju kanalizacije ne zmrzne do temperature -5°C.</w:t>
      </w:r>
    </w:p>
    <w:p w:rsidR="009E3ED9" w:rsidRPr="009E3ED9" w:rsidRDefault="009E3ED9" w:rsidP="009E3ED9">
      <w:pPr>
        <w:numPr>
          <w:ilvl w:val="1"/>
          <w:numId w:val="41"/>
        </w:numPr>
        <w:spacing w:line="276" w:lineRule="auto"/>
        <w:jc w:val="both"/>
        <w:rPr>
          <w:rFonts w:ascii="Georgia" w:hAnsi="Georgia"/>
          <w:sz w:val="22"/>
          <w:szCs w:val="22"/>
        </w:rPr>
      </w:pPr>
      <w:r w:rsidRPr="009E3ED9">
        <w:rPr>
          <w:rFonts w:ascii="Georgia" w:hAnsi="Georgia"/>
          <w:sz w:val="22"/>
          <w:szCs w:val="22"/>
        </w:rPr>
        <w:t>Električno gretje komandne omarice.</w:t>
      </w:r>
    </w:p>
    <w:p w:rsidR="009E3ED9" w:rsidRPr="009E3ED9" w:rsidRDefault="009E3ED9" w:rsidP="009E3ED9">
      <w:pPr>
        <w:numPr>
          <w:ilvl w:val="1"/>
          <w:numId w:val="41"/>
        </w:numPr>
        <w:spacing w:line="276" w:lineRule="auto"/>
        <w:jc w:val="both"/>
        <w:rPr>
          <w:rFonts w:ascii="Georgia" w:hAnsi="Georgia"/>
          <w:sz w:val="22"/>
          <w:szCs w:val="22"/>
        </w:rPr>
      </w:pPr>
      <w:r w:rsidRPr="009E3ED9">
        <w:rPr>
          <w:rFonts w:ascii="Georgia" w:hAnsi="Georgia"/>
          <w:sz w:val="22"/>
          <w:szCs w:val="22"/>
        </w:rPr>
        <w:t>Pnevmatski sistem za izpihovanje vode iz cevi.</w:t>
      </w:r>
    </w:p>
    <w:p w:rsidR="009E3ED9" w:rsidRPr="009E3ED9" w:rsidRDefault="009E3ED9" w:rsidP="009E3ED9">
      <w:pPr>
        <w:numPr>
          <w:ilvl w:val="1"/>
          <w:numId w:val="41"/>
        </w:numPr>
        <w:spacing w:line="276" w:lineRule="auto"/>
        <w:jc w:val="both"/>
        <w:rPr>
          <w:rFonts w:ascii="Georgia" w:hAnsi="Georgia"/>
          <w:sz w:val="22"/>
          <w:szCs w:val="22"/>
        </w:rPr>
      </w:pPr>
      <w:r w:rsidRPr="009E3ED9">
        <w:rPr>
          <w:rFonts w:ascii="Georgia" w:hAnsi="Georgia"/>
          <w:sz w:val="22"/>
          <w:szCs w:val="22"/>
        </w:rPr>
        <w:t>Neprekinjeno kroženje vode v glavni visokotlačni cevi (ne med delovanjem, med uporabo manjše visokotlačne cevi).</w:t>
      </w:r>
    </w:p>
    <w:p w:rsidR="009E3ED9" w:rsidRPr="009E3ED9" w:rsidRDefault="009E3ED9" w:rsidP="009E3ED9">
      <w:pPr>
        <w:numPr>
          <w:ilvl w:val="1"/>
          <w:numId w:val="41"/>
        </w:numPr>
        <w:spacing w:line="276" w:lineRule="auto"/>
        <w:jc w:val="both"/>
        <w:rPr>
          <w:rFonts w:ascii="Georgia" w:hAnsi="Georgia"/>
          <w:sz w:val="22"/>
          <w:szCs w:val="22"/>
        </w:rPr>
      </w:pPr>
      <w:r w:rsidRPr="009E3ED9">
        <w:rPr>
          <w:rFonts w:ascii="Georgia" w:hAnsi="Georgia"/>
          <w:sz w:val="22"/>
          <w:szCs w:val="22"/>
        </w:rPr>
        <w:t>Neprekinjeno kroženje vode v manjši visokotlačni cevi (ne med delovanjem, med uporabo glavne visokotlačne cevi).</w:t>
      </w:r>
    </w:p>
    <w:p w:rsidR="009E3ED9" w:rsidRPr="009E3ED9" w:rsidRDefault="009E3ED9" w:rsidP="009E3ED9">
      <w:pPr>
        <w:numPr>
          <w:ilvl w:val="1"/>
          <w:numId w:val="41"/>
        </w:numPr>
        <w:spacing w:line="276" w:lineRule="auto"/>
        <w:jc w:val="both"/>
        <w:rPr>
          <w:rFonts w:ascii="Georgia" w:hAnsi="Georgia"/>
          <w:sz w:val="22"/>
          <w:szCs w:val="22"/>
        </w:rPr>
      </w:pPr>
      <w:r w:rsidRPr="009E3ED9">
        <w:rPr>
          <w:rFonts w:ascii="Georgia" w:hAnsi="Georgia"/>
          <w:sz w:val="22"/>
          <w:szCs w:val="22"/>
        </w:rPr>
        <w:t>Neprekinjeno kroženje vode v visokotlačni črpalki.</w:t>
      </w:r>
    </w:p>
    <w:p w:rsidR="009E3ED9" w:rsidRPr="009E3ED9" w:rsidRDefault="009E3ED9" w:rsidP="009E3ED9">
      <w:pPr>
        <w:numPr>
          <w:ilvl w:val="1"/>
          <w:numId w:val="41"/>
        </w:numPr>
        <w:spacing w:line="276" w:lineRule="auto"/>
        <w:jc w:val="both"/>
        <w:rPr>
          <w:rFonts w:ascii="Georgia" w:hAnsi="Georgia"/>
          <w:sz w:val="22"/>
          <w:szCs w:val="22"/>
        </w:rPr>
      </w:pPr>
      <w:r w:rsidRPr="009E3ED9">
        <w:rPr>
          <w:rFonts w:ascii="Georgia" w:hAnsi="Georgia"/>
          <w:sz w:val="22"/>
          <w:szCs w:val="22"/>
        </w:rPr>
        <w:t>Neprekinjeno kroženje vode v visokotlačni črpalki, kolutu za glavno in kolutu za manjšo visokotlačno cev (ne med delovanjem).</w:t>
      </w:r>
    </w:p>
    <w:p w:rsidR="009E3ED9" w:rsidRPr="009E3ED9" w:rsidRDefault="009E3ED9" w:rsidP="009E3ED9">
      <w:pPr>
        <w:spacing w:line="276" w:lineRule="auto"/>
        <w:jc w:val="both"/>
        <w:rPr>
          <w:rFonts w:ascii="Georgia" w:hAnsi="Georgia"/>
          <w:sz w:val="22"/>
          <w:szCs w:val="22"/>
        </w:rPr>
      </w:pPr>
    </w:p>
    <w:p w:rsidR="009E3ED9" w:rsidRPr="009E3ED9" w:rsidRDefault="009E3ED9" w:rsidP="009E3ED9">
      <w:pPr>
        <w:spacing w:line="276" w:lineRule="auto"/>
        <w:jc w:val="both"/>
        <w:rPr>
          <w:rFonts w:ascii="Georgia" w:hAnsi="Georgia"/>
          <w:b/>
          <w:sz w:val="22"/>
          <w:szCs w:val="22"/>
        </w:rPr>
      </w:pPr>
      <w:r w:rsidRPr="009E3ED9">
        <w:rPr>
          <w:rFonts w:ascii="Georgia" w:hAnsi="Georgia"/>
          <w:b/>
          <w:sz w:val="22"/>
          <w:szCs w:val="22"/>
        </w:rPr>
        <w:t>KOMANDE IN INSTRUMENTI</w:t>
      </w:r>
    </w:p>
    <w:p w:rsidR="009E3ED9" w:rsidRPr="009E3ED9" w:rsidRDefault="009E3ED9" w:rsidP="009E3ED9">
      <w:pPr>
        <w:spacing w:line="276" w:lineRule="auto"/>
        <w:jc w:val="both"/>
        <w:rPr>
          <w:rFonts w:ascii="Georgia" w:hAnsi="Georgia"/>
          <w:b/>
          <w:sz w:val="22"/>
          <w:szCs w:val="22"/>
        </w:rPr>
      </w:pPr>
    </w:p>
    <w:p w:rsidR="009E3ED9" w:rsidRPr="009E3ED9" w:rsidRDefault="009E3ED9" w:rsidP="009E3ED9">
      <w:pPr>
        <w:numPr>
          <w:ilvl w:val="0"/>
          <w:numId w:val="42"/>
        </w:numPr>
        <w:spacing w:line="276" w:lineRule="auto"/>
        <w:jc w:val="both"/>
        <w:rPr>
          <w:rFonts w:ascii="Georgia" w:hAnsi="Georgia"/>
          <w:b/>
          <w:sz w:val="22"/>
          <w:szCs w:val="22"/>
        </w:rPr>
      </w:pPr>
      <w:r w:rsidRPr="009E3ED9">
        <w:rPr>
          <w:rFonts w:ascii="Georgia" w:hAnsi="Georgia"/>
          <w:b/>
          <w:sz w:val="22"/>
          <w:szCs w:val="22"/>
        </w:rPr>
        <w:t xml:space="preserve">Glavna komandna plošča iz </w:t>
      </w:r>
      <w:proofErr w:type="spellStart"/>
      <w:r w:rsidRPr="009E3ED9">
        <w:rPr>
          <w:rFonts w:ascii="Georgia" w:hAnsi="Georgia"/>
          <w:b/>
          <w:sz w:val="22"/>
          <w:szCs w:val="22"/>
        </w:rPr>
        <w:t>inox</w:t>
      </w:r>
      <w:proofErr w:type="spellEnd"/>
      <w:r w:rsidRPr="009E3ED9">
        <w:rPr>
          <w:rFonts w:ascii="Georgia" w:hAnsi="Georgia"/>
          <w:b/>
          <w:sz w:val="22"/>
          <w:szCs w:val="22"/>
        </w:rPr>
        <w:t xml:space="preserve"> (nerjavečega) jekla kvalitete 1.4301 in zaščito po standardu IP 65, opremljena min. z :</w:t>
      </w:r>
    </w:p>
    <w:p w:rsidR="009E3ED9" w:rsidRPr="009E3ED9" w:rsidRDefault="009E3ED9" w:rsidP="009E3ED9">
      <w:pPr>
        <w:numPr>
          <w:ilvl w:val="2"/>
          <w:numId w:val="43"/>
        </w:numPr>
        <w:spacing w:line="276" w:lineRule="auto"/>
        <w:jc w:val="both"/>
        <w:rPr>
          <w:rFonts w:ascii="Georgia" w:hAnsi="Georgia"/>
          <w:sz w:val="22"/>
          <w:szCs w:val="22"/>
        </w:rPr>
      </w:pPr>
      <w:r w:rsidRPr="009E3ED9">
        <w:rPr>
          <w:rFonts w:ascii="Georgia" w:hAnsi="Georgia"/>
          <w:sz w:val="22"/>
          <w:szCs w:val="22"/>
        </w:rPr>
        <w:t>manometer za podtlak / nadtlak v cisterni (od -1 bar do + 5 bar),</w:t>
      </w:r>
    </w:p>
    <w:p w:rsidR="009E3ED9" w:rsidRPr="009E3ED9" w:rsidRDefault="009E3ED9" w:rsidP="009E3ED9">
      <w:pPr>
        <w:numPr>
          <w:ilvl w:val="2"/>
          <w:numId w:val="43"/>
        </w:numPr>
        <w:spacing w:line="276" w:lineRule="auto"/>
        <w:jc w:val="both"/>
        <w:rPr>
          <w:rFonts w:ascii="Georgia" w:hAnsi="Georgia"/>
          <w:sz w:val="22"/>
          <w:szCs w:val="22"/>
        </w:rPr>
      </w:pPr>
      <w:r w:rsidRPr="009E3ED9">
        <w:rPr>
          <w:rFonts w:ascii="Georgia" w:hAnsi="Georgia"/>
          <w:sz w:val="22"/>
          <w:szCs w:val="22"/>
        </w:rPr>
        <w:t>manometer tlaka vode,</w:t>
      </w:r>
    </w:p>
    <w:p w:rsidR="009E3ED9" w:rsidRPr="009E3ED9" w:rsidRDefault="009E3ED9" w:rsidP="009E3ED9">
      <w:pPr>
        <w:numPr>
          <w:ilvl w:val="2"/>
          <w:numId w:val="43"/>
        </w:numPr>
        <w:spacing w:line="276" w:lineRule="auto"/>
        <w:jc w:val="both"/>
        <w:rPr>
          <w:rFonts w:ascii="Georgia" w:hAnsi="Georgia"/>
          <w:sz w:val="22"/>
          <w:szCs w:val="22"/>
        </w:rPr>
      </w:pPr>
      <w:r w:rsidRPr="009E3ED9">
        <w:rPr>
          <w:rFonts w:ascii="Georgia" w:hAnsi="Georgia"/>
          <w:sz w:val="22"/>
          <w:szCs w:val="22"/>
        </w:rPr>
        <w:t>števec obratov motorja,</w:t>
      </w:r>
    </w:p>
    <w:p w:rsidR="009E3ED9" w:rsidRPr="009E3ED9" w:rsidRDefault="009E3ED9" w:rsidP="009E3ED9">
      <w:pPr>
        <w:numPr>
          <w:ilvl w:val="2"/>
          <w:numId w:val="43"/>
        </w:numPr>
        <w:spacing w:line="276" w:lineRule="auto"/>
        <w:jc w:val="both"/>
        <w:rPr>
          <w:rFonts w:ascii="Georgia" w:hAnsi="Georgia"/>
          <w:sz w:val="22"/>
          <w:szCs w:val="22"/>
        </w:rPr>
      </w:pPr>
      <w:r w:rsidRPr="009E3ED9">
        <w:rPr>
          <w:rFonts w:ascii="Georgia" w:hAnsi="Georgia"/>
          <w:sz w:val="22"/>
          <w:szCs w:val="22"/>
        </w:rPr>
        <w:t>povezavo na radio komando,</w:t>
      </w:r>
    </w:p>
    <w:p w:rsidR="009E3ED9" w:rsidRPr="009E3ED9" w:rsidRDefault="009E3ED9" w:rsidP="009E3ED9">
      <w:pPr>
        <w:numPr>
          <w:ilvl w:val="2"/>
          <w:numId w:val="43"/>
        </w:numPr>
        <w:spacing w:line="276" w:lineRule="auto"/>
        <w:jc w:val="both"/>
        <w:rPr>
          <w:rFonts w:ascii="Georgia" w:hAnsi="Georgia"/>
          <w:sz w:val="22"/>
          <w:szCs w:val="22"/>
        </w:rPr>
      </w:pPr>
      <w:r w:rsidRPr="009E3ED9">
        <w:rPr>
          <w:rFonts w:ascii="Georgia" w:hAnsi="Georgia"/>
          <w:sz w:val="22"/>
          <w:szCs w:val="22"/>
        </w:rPr>
        <w:t>svetlobni indikator pri polni cisterni za čisto vodo,</w:t>
      </w:r>
    </w:p>
    <w:p w:rsidR="009E3ED9" w:rsidRPr="009E3ED9" w:rsidRDefault="009E3ED9" w:rsidP="009E3ED9">
      <w:pPr>
        <w:numPr>
          <w:ilvl w:val="2"/>
          <w:numId w:val="43"/>
        </w:numPr>
        <w:spacing w:line="276" w:lineRule="auto"/>
        <w:jc w:val="both"/>
        <w:rPr>
          <w:rFonts w:ascii="Georgia" w:hAnsi="Georgia"/>
          <w:sz w:val="22"/>
          <w:szCs w:val="22"/>
        </w:rPr>
      </w:pPr>
      <w:r w:rsidRPr="009E3ED9">
        <w:rPr>
          <w:rFonts w:ascii="Georgia" w:hAnsi="Georgia"/>
          <w:sz w:val="22"/>
          <w:szCs w:val="22"/>
        </w:rPr>
        <w:t>svetlobni indikator pri polni cisterni za odpadne vode,</w:t>
      </w:r>
    </w:p>
    <w:p w:rsidR="009E3ED9" w:rsidRPr="009E3ED9" w:rsidRDefault="009E3ED9" w:rsidP="009E3ED9">
      <w:pPr>
        <w:numPr>
          <w:ilvl w:val="2"/>
          <w:numId w:val="43"/>
        </w:numPr>
        <w:spacing w:line="276" w:lineRule="auto"/>
        <w:jc w:val="both"/>
        <w:rPr>
          <w:rFonts w:ascii="Georgia" w:hAnsi="Georgia"/>
          <w:sz w:val="22"/>
          <w:szCs w:val="22"/>
        </w:rPr>
      </w:pPr>
      <w:r w:rsidRPr="009E3ED9">
        <w:rPr>
          <w:rFonts w:ascii="Georgia" w:hAnsi="Georgia"/>
          <w:sz w:val="22"/>
          <w:szCs w:val="22"/>
        </w:rPr>
        <w:t>svetlobni indikator pri preobremenitvi sesalne črpalke,</w:t>
      </w:r>
    </w:p>
    <w:p w:rsidR="009E3ED9" w:rsidRPr="009E3ED9" w:rsidRDefault="009E3ED9" w:rsidP="009E3ED9">
      <w:pPr>
        <w:numPr>
          <w:ilvl w:val="2"/>
          <w:numId w:val="43"/>
        </w:numPr>
        <w:spacing w:line="276" w:lineRule="auto"/>
        <w:jc w:val="both"/>
        <w:rPr>
          <w:rFonts w:ascii="Georgia" w:hAnsi="Georgia"/>
          <w:sz w:val="22"/>
          <w:szCs w:val="22"/>
        </w:rPr>
      </w:pPr>
      <w:r w:rsidRPr="009E3ED9">
        <w:rPr>
          <w:rFonts w:ascii="Georgia" w:hAnsi="Georgia"/>
          <w:sz w:val="22"/>
          <w:szCs w:val="22"/>
        </w:rPr>
        <w:t>varnostno zaustavitveno stikalo 1/0,</w:t>
      </w:r>
    </w:p>
    <w:p w:rsidR="009E3ED9" w:rsidRPr="005F45FC" w:rsidRDefault="009E3ED9" w:rsidP="009E3ED9">
      <w:pPr>
        <w:numPr>
          <w:ilvl w:val="2"/>
          <w:numId w:val="43"/>
        </w:numPr>
        <w:spacing w:line="276" w:lineRule="auto"/>
        <w:jc w:val="both"/>
        <w:rPr>
          <w:rFonts w:ascii="Georgia" w:hAnsi="Georgia"/>
          <w:b/>
          <w:bCs/>
          <w:sz w:val="22"/>
          <w:szCs w:val="22"/>
          <w:lang w:val="pl-PL"/>
        </w:rPr>
      </w:pPr>
      <w:r w:rsidRPr="009E3ED9">
        <w:rPr>
          <w:rFonts w:ascii="Georgia" w:hAnsi="Georgia"/>
          <w:sz w:val="22"/>
          <w:szCs w:val="22"/>
        </w:rPr>
        <w:t>komando za avtomatski sistem za izpust vode</w:t>
      </w:r>
    </w:p>
    <w:p w:rsidR="009E3ED9" w:rsidRPr="00FE1FBC" w:rsidRDefault="009E3ED9" w:rsidP="009E3ED9">
      <w:pPr>
        <w:numPr>
          <w:ilvl w:val="2"/>
          <w:numId w:val="43"/>
        </w:numPr>
        <w:spacing w:line="276" w:lineRule="auto"/>
        <w:jc w:val="both"/>
        <w:rPr>
          <w:rFonts w:ascii="Georgia" w:hAnsi="Georgia"/>
          <w:b/>
          <w:bCs/>
          <w:sz w:val="22"/>
          <w:szCs w:val="22"/>
        </w:rPr>
      </w:pPr>
      <w:r w:rsidRPr="00FE1FBC">
        <w:rPr>
          <w:rFonts w:ascii="Georgia" w:hAnsi="Georgia"/>
          <w:b/>
          <w:bCs/>
          <w:sz w:val="22"/>
          <w:szCs w:val="22"/>
        </w:rPr>
        <w:t>Komandna plošča za nadgradnjo mora biti osvetljena z led lučmi iz razloga</w:t>
      </w:r>
      <w:r w:rsidR="00FE1FBC" w:rsidRPr="00FE1FBC">
        <w:rPr>
          <w:rFonts w:ascii="Georgia" w:hAnsi="Georgia"/>
          <w:b/>
          <w:bCs/>
          <w:sz w:val="22"/>
          <w:szCs w:val="22"/>
        </w:rPr>
        <w:t xml:space="preserve"> </w:t>
      </w:r>
      <w:r w:rsidRPr="00FE1FBC">
        <w:rPr>
          <w:rFonts w:ascii="Georgia" w:hAnsi="Georgia"/>
          <w:b/>
          <w:bCs/>
          <w:sz w:val="22"/>
          <w:szCs w:val="22"/>
        </w:rPr>
        <w:t>izvajanja del v temi.</w:t>
      </w:r>
    </w:p>
    <w:p w:rsidR="009E3ED9" w:rsidRPr="005F45FC" w:rsidRDefault="009E3ED9" w:rsidP="009E3ED9">
      <w:pPr>
        <w:spacing w:line="276" w:lineRule="auto"/>
        <w:jc w:val="both"/>
        <w:rPr>
          <w:rFonts w:ascii="Georgia" w:hAnsi="Georgia"/>
          <w:b/>
          <w:bCs/>
          <w:sz w:val="22"/>
          <w:szCs w:val="22"/>
          <w:lang w:val="pl-PL"/>
        </w:rPr>
      </w:pPr>
    </w:p>
    <w:p w:rsidR="009E3ED9" w:rsidRPr="00FE1FBC" w:rsidRDefault="009E3ED9" w:rsidP="009E3ED9">
      <w:pPr>
        <w:spacing w:line="276" w:lineRule="auto"/>
        <w:jc w:val="both"/>
        <w:rPr>
          <w:rFonts w:ascii="Georgia" w:hAnsi="Georgia"/>
          <w:b/>
          <w:sz w:val="22"/>
          <w:szCs w:val="22"/>
        </w:rPr>
      </w:pPr>
      <w:r w:rsidRPr="00FE1FBC">
        <w:rPr>
          <w:rFonts w:ascii="Georgia" w:hAnsi="Georgia"/>
          <w:b/>
          <w:bCs/>
          <w:sz w:val="22"/>
          <w:szCs w:val="22"/>
        </w:rPr>
        <w:t>Daljinska radio komanda 1 kom</w:t>
      </w:r>
      <w:r w:rsidRPr="00FE1FBC">
        <w:rPr>
          <w:rFonts w:ascii="Georgia" w:hAnsi="Georgia"/>
          <w:b/>
          <w:sz w:val="22"/>
          <w:szCs w:val="22"/>
        </w:rPr>
        <w:t>:</w:t>
      </w:r>
    </w:p>
    <w:p w:rsidR="009E3ED9" w:rsidRPr="00FE1FBC" w:rsidRDefault="009E3ED9" w:rsidP="009E3ED9">
      <w:pPr>
        <w:numPr>
          <w:ilvl w:val="0"/>
          <w:numId w:val="42"/>
        </w:numPr>
        <w:spacing w:line="276" w:lineRule="auto"/>
        <w:jc w:val="both"/>
        <w:rPr>
          <w:rFonts w:ascii="Georgia" w:hAnsi="Georgia"/>
          <w:sz w:val="22"/>
          <w:szCs w:val="22"/>
        </w:rPr>
      </w:pPr>
      <w:r w:rsidRPr="00FE1FBC">
        <w:rPr>
          <w:rFonts w:ascii="Georgia" w:hAnsi="Georgia"/>
          <w:sz w:val="22"/>
          <w:szCs w:val="22"/>
        </w:rPr>
        <w:t xml:space="preserve">Profesionalne izvedbe za izvedbo vsaj naslednjih funkcij: dodajanje-odvzemanje plina vozila, vklop podtlak/nadtlak, varnostno stikalo, vklop/izklop visokotlačne črpalke, regulacija pritiska visokotlačne črpalke, vklop/izklop črpalke za sesanje, navijanje/odvijanje glavnega koluta za sesanje, vklop/izklop sesanja, vklop/izklop </w:t>
      </w:r>
      <w:r w:rsidRPr="00FE1FBC">
        <w:rPr>
          <w:rFonts w:ascii="Georgia" w:hAnsi="Georgia"/>
          <w:sz w:val="22"/>
          <w:szCs w:val="22"/>
        </w:rPr>
        <w:lastRenderedPageBreak/>
        <w:t xml:space="preserve">ventila za praznjenje odpadnih vod iz cisterne, navijanje/odvijanje malega koluta za visoki pritisk vode, navijanje/odvijanje glavnega koluta za visoki pritisk vode, vklop/izklop ventila za visoki pritisk vode, vrtenje levo/desno delovnega koluta za sesanje vključno  s teleskopsko </w:t>
      </w:r>
      <w:proofErr w:type="spellStart"/>
      <w:r w:rsidRPr="00FE1FBC">
        <w:rPr>
          <w:rFonts w:ascii="Georgia" w:hAnsi="Georgia"/>
          <w:sz w:val="22"/>
          <w:szCs w:val="22"/>
        </w:rPr>
        <w:t>rook</w:t>
      </w:r>
      <w:proofErr w:type="spellEnd"/>
      <w:r w:rsidRPr="00FE1FBC">
        <w:rPr>
          <w:rFonts w:ascii="Georgia" w:hAnsi="Georgia"/>
          <w:sz w:val="22"/>
          <w:szCs w:val="22"/>
        </w:rPr>
        <w:t xml:space="preserve">, vklop/izklop pomika teleskopske roke naprej in nazaj, dvig/spust teleskopske roke, nastavitev hitrosti navijanja/odvijanje velikega </w:t>
      </w:r>
      <w:proofErr w:type="spellStart"/>
      <w:r w:rsidRPr="00FE1FBC">
        <w:rPr>
          <w:rFonts w:ascii="Georgia" w:hAnsi="Georgia"/>
          <w:sz w:val="22"/>
          <w:szCs w:val="22"/>
        </w:rPr>
        <w:t>kolita</w:t>
      </w:r>
      <w:proofErr w:type="spellEnd"/>
      <w:r w:rsidRPr="00FE1FBC">
        <w:rPr>
          <w:rFonts w:ascii="Georgia" w:hAnsi="Georgia"/>
          <w:sz w:val="22"/>
          <w:szCs w:val="22"/>
        </w:rPr>
        <w:t xml:space="preserve"> za visoki pritisk vode, praznjenje cisterne, odpiranje/zapiranje zadnjega pokrova cisterne.</w:t>
      </w:r>
    </w:p>
    <w:p w:rsidR="009E3ED9" w:rsidRPr="00FE1FBC" w:rsidRDefault="009E3ED9" w:rsidP="009E3ED9">
      <w:pPr>
        <w:numPr>
          <w:ilvl w:val="0"/>
          <w:numId w:val="42"/>
        </w:numPr>
        <w:spacing w:line="276" w:lineRule="auto"/>
        <w:jc w:val="both"/>
        <w:rPr>
          <w:rFonts w:ascii="Georgia" w:hAnsi="Georgia"/>
          <w:sz w:val="22"/>
          <w:szCs w:val="22"/>
        </w:rPr>
      </w:pPr>
      <w:r w:rsidRPr="00FE1FBC">
        <w:rPr>
          <w:rFonts w:ascii="Georgia" w:hAnsi="Georgia"/>
          <w:sz w:val="22"/>
          <w:szCs w:val="22"/>
        </w:rPr>
        <w:t>Možnost povezave radio komande neposredno z nadgradnjo s kablom.</w:t>
      </w:r>
    </w:p>
    <w:p w:rsidR="009E3ED9" w:rsidRPr="00FE1FBC" w:rsidRDefault="009E3ED9" w:rsidP="009E3ED9">
      <w:pPr>
        <w:numPr>
          <w:ilvl w:val="0"/>
          <w:numId w:val="42"/>
        </w:numPr>
        <w:spacing w:line="276" w:lineRule="auto"/>
        <w:jc w:val="both"/>
        <w:rPr>
          <w:rFonts w:ascii="Georgia" w:hAnsi="Georgia"/>
          <w:sz w:val="22"/>
          <w:szCs w:val="22"/>
        </w:rPr>
      </w:pPr>
      <w:r w:rsidRPr="00FE1FBC">
        <w:rPr>
          <w:rFonts w:ascii="Georgia" w:hAnsi="Georgia"/>
          <w:sz w:val="22"/>
          <w:szCs w:val="22"/>
        </w:rPr>
        <w:t>Dve bateriji (glavna in zamenljiva rezervna baterija, ki omogoča dodatno kontinuiteto delovanja)</w:t>
      </w:r>
    </w:p>
    <w:p w:rsidR="009E3ED9" w:rsidRPr="00FE1FBC" w:rsidRDefault="009E3ED9" w:rsidP="009E3ED9">
      <w:pPr>
        <w:numPr>
          <w:ilvl w:val="0"/>
          <w:numId w:val="42"/>
        </w:numPr>
        <w:spacing w:line="276" w:lineRule="auto"/>
        <w:jc w:val="both"/>
        <w:rPr>
          <w:rFonts w:ascii="Georgia" w:hAnsi="Georgia"/>
          <w:sz w:val="22"/>
          <w:szCs w:val="22"/>
        </w:rPr>
      </w:pPr>
      <w:r w:rsidRPr="00FE1FBC">
        <w:rPr>
          <w:rFonts w:ascii="Georgia" w:hAnsi="Georgia"/>
          <w:sz w:val="22"/>
          <w:szCs w:val="22"/>
        </w:rPr>
        <w:t>Polnilec za baterije v kabini.</w:t>
      </w:r>
    </w:p>
    <w:p w:rsidR="009E3ED9" w:rsidRPr="009E3ED9" w:rsidRDefault="009E3ED9" w:rsidP="009E3ED9">
      <w:pPr>
        <w:spacing w:line="276" w:lineRule="auto"/>
        <w:jc w:val="both"/>
        <w:rPr>
          <w:rFonts w:ascii="Georgia" w:hAnsi="Georgia"/>
          <w:b/>
          <w:sz w:val="22"/>
          <w:szCs w:val="22"/>
        </w:rPr>
      </w:pPr>
    </w:p>
    <w:p w:rsidR="009E3ED9" w:rsidRPr="009E3ED9" w:rsidRDefault="009E3ED9" w:rsidP="009E3ED9">
      <w:pPr>
        <w:spacing w:line="276" w:lineRule="auto"/>
        <w:jc w:val="both"/>
        <w:rPr>
          <w:rFonts w:ascii="Georgia" w:hAnsi="Georgia"/>
          <w:b/>
          <w:sz w:val="22"/>
          <w:szCs w:val="22"/>
        </w:rPr>
      </w:pPr>
      <w:r w:rsidRPr="009E3ED9">
        <w:rPr>
          <w:rFonts w:ascii="Georgia" w:hAnsi="Georgia"/>
          <w:b/>
          <w:sz w:val="22"/>
          <w:szCs w:val="22"/>
        </w:rPr>
        <w:t>OSTALO</w:t>
      </w:r>
    </w:p>
    <w:p w:rsidR="009E3ED9" w:rsidRPr="009E3ED9" w:rsidRDefault="009E3ED9" w:rsidP="009E3ED9">
      <w:pPr>
        <w:spacing w:line="276" w:lineRule="auto"/>
        <w:jc w:val="both"/>
        <w:rPr>
          <w:rFonts w:ascii="Georgia" w:hAnsi="Georgia"/>
          <w:b/>
          <w:sz w:val="22"/>
          <w:szCs w:val="22"/>
        </w:rPr>
      </w:pP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 xml:space="preserve">Zaprti predali na obeh straneh vsebnika, izdelanimi iz </w:t>
      </w:r>
      <w:proofErr w:type="spellStart"/>
      <w:r w:rsidRPr="009E3ED9">
        <w:rPr>
          <w:rFonts w:ascii="Georgia" w:hAnsi="Georgia"/>
          <w:sz w:val="22"/>
          <w:szCs w:val="22"/>
        </w:rPr>
        <w:t>inox</w:t>
      </w:r>
      <w:proofErr w:type="spellEnd"/>
      <w:r w:rsidRPr="009E3ED9">
        <w:rPr>
          <w:rFonts w:ascii="Georgia" w:hAnsi="Georgia"/>
          <w:sz w:val="22"/>
          <w:szCs w:val="22"/>
        </w:rPr>
        <w:t xml:space="preserve"> jekla, za hranjenje cevi in orodja, s stranicami iz </w:t>
      </w:r>
      <w:proofErr w:type="spellStart"/>
      <w:r w:rsidRPr="009E3ED9">
        <w:rPr>
          <w:rFonts w:ascii="Georgia" w:hAnsi="Georgia"/>
          <w:sz w:val="22"/>
          <w:szCs w:val="22"/>
        </w:rPr>
        <w:t>inox</w:t>
      </w:r>
      <w:proofErr w:type="spellEnd"/>
      <w:r w:rsidRPr="009E3ED9">
        <w:rPr>
          <w:rFonts w:ascii="Georgia" w:hAnsi="Georgia"/>
          <w:sz w:val="22"/>
          <w:szCs w:val="22"/>
        </w:rPr>
        <w:t xml:space="preserve"> jekla, ki se odpirajo od spodaj navzgor ter navarjeni levo in desno. Levi v celotni dolžini za hranjenje cevi. Desni predal vodotesen po standardu IP 65 in ločen na dva dela ter s plinskimi nosilci za odprtje stranice.</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V manjšem predalu so nastavki za pritrditev šob zaradi preglednosti.</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 xml:space="preserve">Zadnja drsna plošča iz </w:t>
      </w:r>
      <w:proofErr w:type="spellStart"/>
      <w:r w:rsidRPr="009E3ED9">
        <w:rPr>
          <w:rFonts w:ascii="Georgia" w:hAnsi="Georgia"/>
          <w:sz w:val="22"/>
          <w:szCs w:val="22"/>
        </w:rPr>
        <w:t>inox</w:t>
      </w:r>
      <w:proofErr w:type="spellEnd"/>
      <w:r w:rsidRPr="009E3ED9">
        <w:rPr>
          <w:rFonts w:ascii="Georgia" w:hAnsi="Georgia"/>
          <w:sz w:val="22"/>
          <w:szCs w:val="22"/>
        </w:rPr>
        <w:t xml:space="preserve"> jekla za praznjenje cisterne.</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Povezava na sesalno in visokotlačno črpalko tudi v dvignjenem položaju zaradi kontinuiranega delovanja in možnosti praznjenja odpadnih vod tudi v stanju cisterne pod tlakom.</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 xml:space="preserve">Bočne zaščite levo in desno med kabino in cisterno, ki zapirajo predel črpalke z vrati iz </w:t>
      </w:r>
      <w:proofErr w:type="spellStart"/>
      <w:r w:rsidRPr="009E3ED9">
        <w:rPr>
          <w:rFonts w:ascii="Georgia" w:hAnsi="Georgia"/>
          <w:sz w:val="22"/>
          <w:szCs w:val="22"/>
        </w:rPr>
        <w:t>inox</w:t>
      </w:r>
      <w:proofErr w:type="spellEnd"/>
      <w:r w:rsidRPr="009E3ED9">
        <w:rPr>
          <w:rFonts w:ascii="Georgia" w:hAnsi="Georgia"/>
          <w:sz w:val="22"/>
          <w:szCs w:val="22"/>
        </w:rPr>
        <w:t xml:space="preserve"> jekla.</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Rotacijska luč (2 kos. na kabini vozila  in en kos na zadnjem delu nadgradnje, pod najvišjo točko nadgradnje, v led izvedbi.</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 xml:space="preserve">Mobilna delovna luč s kablom min. 20 m. </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Delovna luč na nosilni teleskopski roki.</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Nosilec za stožce, kramp in lopato.</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 xml:space="preserve">Zaščita proti bočnemu naletu. </w:t>
      </w:r>
    </w:p>
    <w:p w:rsidR="009E3ED9" w:rsidRPr="009E3ED9" w:rsidRDefault="009E3ED9" w:rsidP="009E3ED9">
      <w:pPr>
        <w:numPr>
          <w:ilvl w:val="0"/>
          <w:numId w:val="41"/>
        </w:numPr>
        <w:spacing w:line="276" w:lineRule="auto"/>
        <w:jc w:val="both"/>
        <w:rPr>
          <w:rFonts w:ascii="Georgia" w:hAnsi="Georgia"/>
          <w:sz w:val="22"/>
          <w:szCs w:val="22"/>
          <w:lang w:val="en-GB"/>
        </w:rPr>
      </w:pPr>
      <w:r w:rsidRPr="009E3ED9">
        <w:rPr>
          <w:rFonts w:ascii="Georgia" w:hAnsi="Georgia"/>
          <w:sz w:val="22"/>
          <w:szCs w:val="22"/>
          <w:lang w:val="en-GB"/>
        </w:rPr>
        <w:t xml:space="preserve">2 </w:t>
      </w:r>
      <w:proofErr w:type="spellStart"/>
      <w:r w:rsidRPr="009E3ED9">
        <w:rPr>
          <w:rFonts w:ascii="Georgia" w:hAnsi="Georgia"/>
          <w:sz w:val="22"/>
          <w:szCs w:val="22"/>
          <w:lang w:val="en-GB"/>
        </w:rPr>
        <w:t>kosa</w:t>
      </w:r>
      <w:proofErr w:type="spellEnd"/>
      <w:r w:rsidRPr="009E3ED9">
        <w:rPr>
          <w:rFonts w:ascii="Georgia" w:hAnsi="Georgia"/>
          <w:sz w:val="22"/>
          <w:szCs w:val="22"/>
          <w:lang w:val="en-GB"/>
        </w:rPr>
        <w:t xml:space="preserve"> 1” </w:t>
      </w:r>
      <w:proofErr w:type="spellStart"/>
      <w:r w:rsidRPr="009E3ED9">
        <w:rPr>
          <w:rFonts w:ascii="Georgia" w:hAnsi="Georgia"/>
          <w:sz w:val="22"/>
          <w:szCs w:val="22"/>
          <w:lang w:val="en-GB"/>
        </w:rPr>
        <w:t>standardne</w:t>
      </w:r>
      <w:proofErr w:type="spellEnd"/>
      <w:r w:rsidRPr="009E3ED9">
        <w:rPr>
          <w:rFonts w:ascii="Georgia" w:hAnsi="Georgia"/>
          <w:sz w:val="22"/>
          <w:szCs w:val="22"/>
          <w:lang w:val="en-GB"/>
        </w:rPr>
        <w:t xml:space="preserve"> </w:t>
      </w:r>
      <w:proofErr w:type="spellStart"/>
      <w:r w:rsidRPr="009E3ED9">
        <w:rPr>
          <w:rFonts w:ascii="Georgia" w:hAnsi="Georgia"/>
          <w:sz w:val="22"/>
          <w:szCs w:val="22"/>
          <w:lang w:val="en-GB"/>
        </w:rPr>
        <w:t>šobe</w:t>
      </w:r>
      <w:proofErr w:type="spellEnd"/>
      <w:r w:rsidRPr="009E3ED9">
        <w:rPr>
          <w:rFonts w:ascii="Georgia" w:hAnsi="Georgia"/>
          <w:sz w:val="22"/>
          <w:szCs w:val="22"/>
          <w:lang w:val="en-GB"/>
        </w:rPr>
        <w:t>.</w:t>
      </w:r>
    </w:p>
    <w:p w:rsidR="009E3ED9" w:rsidRPr="009E3ED9" w:rsidRDefault="009E3ED9" w:rsidP="009E3ED9">
      <w:pPr>
        <w:numPr>
          <w:ilvl w:val="0"/>
          <w:numId w:val="41"/>
        </w:numPr>
        <w:spacing w:line="276" w:lineRule="auto"/>
        <w:jc w:val="both"/>
        <w:rPr>
          <w:rFonts w:ascii="Georgia" w:hAnsi="Georgia"/>
          <w:sz w:val="22"/>
          <w:szCs w:val="22"/>
          <w:lang w:val="en-GB"/>
        </w:rPr>
      </w:pPr>
      <w:r w:rsidRPr="009E3ED9">
        <w:rPr>
          <w:rFonts w:ascii="Georgia" w:hAnsi="Georgia"/>
          <w:sz w:val="22"/>
          <w:szCs w:val="22"/>
          <w:lang w:val="en-GB"/>
        </w:rPr>
        <w:t xml:space="preserve">2 </w:t>
      </w:r>
      <w:proofErr w:type="spellStart"/>
      <w:r w:rsidRPr="009E3ED9">
        <w:rPr>
          <w:rFonts w:ascii="Georgia" w:hAnsi="Georgia"/>
          <w:sz w:val="22"/>
          <w:szCs w:val="22"/>
          <w:lang w:val="en-GB"/>
        </w:rPr>
        <w:t>kosa</w:t>
      </w:r>
      <w:proofErr w:type="spellEnd"/>
      <w:r w:rsidRPr="009E3ED9">
        <w:rPr>
          <w:rFonts w:ascii="Georgia" w:hAnsi="Georgia"/>
          <w:sz w:val="22"/>
          <w:szCs w:val="22"/>
          <w:lang w:val="en-GB"/>
        </w:rPr>
        <w:t xml:space="preserve"> ½” </w:t>
      </w:r>
      <w:proofErr w:type="spellStart"/>
      <w:r w:rsidRPr="009E3ED9">
        <w:rPr>
          <w:rFonts w:ascii="Georgia" w:hAnsi="Georgia"/>
          <w:sz w:val="22"/>
          <w:szCs w:val="22"/>
          <w:lang w:val="en-GB"/>
        </w:rPr>
        <w:t>standardne</w:t>
      </w:r>
      <w:proofErr w:type="spellEnd"/>
      <w:r w:rsidRPr="009E3ED9">
        <w:rPr>
          <w:rFonts w:ascii="Georgia" w:hAnsi="Georgia"/>
          <w:sz w:val="22"/>
          <w:szCs w:val="22"/>
          <w:lang w:val="en-GB"/>
        </w:rPr>
        <w:t xml:space="preserve"> </w:t>
      </w:r>
      <w:proofErr w:type="spellStart"/>
      <w:r w:rsidRPr="009E3ED9">
        <w:rPr>
          <w:rFonts w:ascii="Georgia" w:hAnsi="Georgia"/>
          <w:sz w:val="22"/>
          <w:szCs w:val="22"/>
          <w:lang w:val="en-GB"/>
        </w:rPr>
        <w:t>šobe</w:t>
      </w:r>
      <w:proofErr w:type="spellEnd"/>
      <w:r w:rsidRPr="009E3ED9">
        <w:rPr>
          <w:rFonts w:ascii="Georgia" w:hAnsi="Georgia"/>
          <w:sz w:val="22"/>
          <w:szCs w:val="22"/>
          <w:lang w:val="en-GB"/>
        </w:rPr>
        <w:t>.</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Hidravlična črpalka s spremenljivim pretokom, hidravlični sistem izveden z nastavljivo črpalko.</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Kamera za pogled nazaj (min. 20G vibracij, zaslon 7'' v kabini)</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Prikaz nivoja čiste vode v glavni krmilni omari – grafični prikaz na zaslonu na dotik.</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Delovne luč je obvezna tudi zadaj na pokrovu cisterne.</w:t>
      </w:r>
    </w:p>
    <w:p w:rsidR="00C21257" w:rsidRDefault="00C21257" w:rsidP="009E3ED9">
      <w:pPr>
        <w:spacing w:line="276" w:lineRule="auto"/>
        <w:jc w:val="both"/>
        <w:rPr>
          <w:rFonts w:ascii="Georgia" w:hAnsi="Georgia"/>
          <w:b/>
          <w:sz w:val="22"/>
          <w:szCs w:val="22"/>
        </w:rPr>
      </w:pPr>
    </w:p>
    <w:p w:rsidR="009E3ED9" w:rsidRPr="009E3ED9" w:rsidRDefault="009E3ED9" w:rsidP="009E3ED9">
      <w:pPr>
        <w:spacing w:line="276" w:lineRule="auto"/>
        <w:jc w:val="both"/>
        <w:rPr>
          <w:rFonts w:ascii="Georgia" w:hAnsi="Georgia"/>
          <w:b/>
          <w:sz w:val="22"/>
          <w:szCs w:val="22"/>
        </w:rPr>
      </w:pPr>
      <w:r w:rsidRPr="009E3ED9">
        <w:rPr>
          <w:rFonts w:ascii="Georgia" w:hAnsi="Georgia"/>
          <w:b/>
          <w:sz w:val="22"/>
          <w:szCs w:val="22"/>
        </w:rPr>
        <w:t>DOKUMENTACIJA IN OSTALO ZA VOZILO OB DOBAVI:</w:t>
      </w:r>
    </w:p>
    <w:p w:rsidR="009E3ED9" w:rsidRPr="00FE1FBC" w:rsidRDefault="009E3ED9" w:rsidP="009E3ED9">
      <w:pPr>
        <w:spacing w:line="276" w:lineRule="auto"/>
        <w:jc w:val="both"/>
        <w:rPr>
          <w:rFonts w:ascii="Georgia" w:hAnsi="Georgia"/>
          <w:sz w:val="22"/>
          <w:szCs w:val="22"/>
        </w:rPr>
      </w:pPr>
    </w:p>
    <w:p w:rsidR="009E3ED9" w:rsidRPr="00FE1FBC" w:rsidRDefault="009E3ED9" w:rsidP="009E3ED9">
      <w:pPr>
        <w:numPr>
          <w:ilvl w:val="0"/>
          <w:numId w:val="44"/>
        </w:numPr>
        <w:spacing w:line="276" w:lineRule="auto"/>
        <w:jc w:val="both"/>
        <w:rPr>
          <w:rFonts w:ascii="Georgia" w:hAnsi="Georgia"/>
          <w:sz w:val="22"/>
          <w:szCs w:val="22"/>
        </w:rPr>
      </w:pPr>
      <w:r w:rsidRPr="00FE1FBC">
        <w:rPr>
          <w:rFonts w:ascii="Georgia" w:hAnsi="Georgia"/>
          <w:sz w:val="22"/>
          <w:szCs w:val="22"/>
        </w:rPr>
        <w:t>Garancija za vozilo in nadgradnjo v kompletu min. 24 mesecev brez omejitev.</w:t>
      </w:r>
    </w:p>
    <w:p w:rsidR="009E3ED9" w:rsidRPr="00FE1FBC" w:rsidRDefault="009E3ED9" w:rsidP="009E3ED9">
      <w:pPr>
        <w:numPr>
          <w:ilvl w:val="0"/>
          <w:numId w:val="44"/>
        </w:numPr>
        <w:spacing w:line="276" w:lineRule="auto"/>
        <w:jc w:val="both"/>
        <w:rPr>
          <w:rFonts w:ascii="Georgia" w:hAnsi="Georgia"/>
          <w:sz w:val="22"/>
          <w:szCs w:val="22"/>
        </w:rPr>
      </w:pPr>
      <w:r w:rsidRPr="00FE1FBC">
        <w:rPr>
          <w:rFonts w:ascii="Georgia" w:hAnsi="Georgia"/>
          <w:sz w:val="22"/>
          <w:szCs w:val="22"/>
        </w:rPr>
        <w:t>Garancija prične teči od prve registracije vozila.</w:t>
      </w:r>
    </w:p>
    <w:p w:rsidR="009E3ED9" w:rsidRPr="00FE1FBC" w:rsidRDefault="009E3ED9" w:rsidP="009E3ED9">
      <w:pPr>
        <w:numPr>
          <w:ilvl w:val="0"/>
          <w:numId w:val="44"/>
        </w:numPr>
        <w:spacing w:line="276" w:lineRule="auto"/>
        <w:jc w:val="both"/>
        <w:rPr>
          <w:rFonts w:ascii="Georgia" w:hAnsi="Georgia"/>
          <w:sz w:val="22"/>
          <w:szCs w:val="22"/>
        </w:rPr>
      </w:pPr>
      <w:r w:rsidRPr="00FE1FBC">
        <w:rPr>
          <w:rFonts w:ascii="Georgia" w:hAnsi="Georgia"/>
          <w:sz w:val="22"/>
          <w:szCs w:val="22"/>
        </w:rPr>
        <w:t xml:space="preserve">Garancija proti </w:t>
      </w:r>
      <w:proofErr w:type="spellStart"/>
      <w:r w:rsidRPr="00FE1FBC">
        <w:rPr>
          <w:rFonts w:ascii="Georgia" w:hAnsi="Georgia"/>
          <w:sz w:val="22"/>
          <w:szCs w:val="22"/>
        </w:rPr>
        <w:t>prerjavenju</w:t>
      </w:r>
      <w:proofErr w:type="spellEnd"/>
      <w:r w:rsidRPr="00FE1FBC">
        <w:rPr>
          <w:rFonts w:ascii="Georgia" w:hAnsi="Georgia"/>
          <w:sz w:val="22"/>
          <w:szCs w:val="22"/>
        </w:rPr>
        <w:t xml:space="preserve"> za celotno delovno vozilo min. 6 let.</w:t>
      </w:r>
    </w:p>
    <w:p w:rsidR="009E3ED9" w:rsidRPr="00FE1FBC" w:rsidRDefault="009E3ED9" w:rsidP="009E3ED9">
      <w:pPr>
        <w:numPr>
          <w:ilvl w:val="0"/>
          <w:numId w:val="44"/>
        </w:numPr>
        <w:spacing w:line="276" w:lineRule="auto"/>
        <w:jc w:val="both"/>
        <w:rPr>
          <w:rFonts w:ascii="Georgia" w:hAnsi="Georgia"/>
          <w:sz w:val="22"/>
          <w:szCs w:val="22"/>
        </w:rPr>
      </w:pPr>
      <w:r w:rsidRPr="00FE1FBC">
        <w:rPr>
          <w:rFonts w:ascii="Georgia" w:hAnsi="Georgia"/>
          <w:sz w:val="22"/>
          <w:szCs w:val="22"/>
        </w:rPr>
        <w:t>Garancijski list z garancijskimi pogoji.</w:t>
      </w:r>
    </w:p>
    <w:p w:rsidR="009E3ED9" w:rsidRPr="00FE1FBC" w:rsidRDefault="009E3ED9" w:rsidP="009E3ED9">
      <w:pPr>
        <w:numPr>
          <w:ilvl w:val="0"/>
          <w:numId w:val="44"/>
        </w:numPr>
        <w:spacing w:line="276" w:lineRule="auto"/>
        <w:jc w:val="both"/>
        <w:rPr>
          <w:rFonts w:ascii="Georgia" w:hAnsi="Georgia"/>
          <w:sz w:val="22"/>
          <w:szCs w:val="22"/>
        </w:rPr>
      </w:pPr>
      <w:r w:rsidRPr="00FE1FBC">
        <w:rPr>
          <w:rFonts w:ascii="Georgia" w:hAnsi="Georgia"/>
          <w:sz w:val="22"/>
          <w:szCs w:val="22"/>
        </w:rPr>
        <w:t>Dva računa z vsemi podatki, potrebnimi za registracijo.</w:t>
      </w:r>
    </w:p>
    <w:p w:rsidR="009E3ED9" w:rsidRPr="00FE1FBC" w:rsidRDefault="009E3ED9" w:rsidP="009E3ED9">
      <w:pPr>
        <w:numPr>
          <w:ilvl w:val="0"/>
          <w:numId w:val="44"/>
        </w:numPr>
        <w:spacing w:line="276" w:lineRule="auto"/>
        <w:jc w:val="both"/>
        <w:rPr>
          <w:rFonts w:ascii="Georgia" w:hAnsi="Georgia"/>
          <w:sz w:val="22"/>
          <w:szCs w:val="22"/>
        </w:rPr>
      </w:pPr>
      <w:r w:rsidRPr="00FE1FBC">
        <w:rPr>
          <w:rFonts w:ascii="Georgia" w:hAnsi="Georgia"/>
          <w:sz w:val="22"/>
          <w:szCs w:val="22"/>
        </w:rPr>
        <w:t>Potrdilo o skladnosti vozila (homologacija).</w:t>
      </w:r>
    </w:p>
    <w:p w:rsidR="009E3ED9" w:rsidRPr="00FE1FBC" w:rsidRDefault="009E3ED9" w:rsidP="009E3ED9">
      <w:pPr>
        <w:numPr>
          <w:ilvl w:val="0"/>
          <w:numId w:val="44"/>
        </w:numPr>
        <w:spacing w:line="276" w:lineRule="auto"/>
        <w:jc w:val="both"/>
        <w:rPr>
          <w:rFonts w:ascii="Georgia" w:hAnsi="Georgia"/>
          <w:sz w:val="22"/>
          <w:szCs w:val="22"/>
        </w:rPr>
      </w:pPr>
      <w:r w:rsidRPr="00FE1FBC">
        <w:rPr>
          <w:rFonts w:ascii="Georgia" w:hAnsi="Georgia"/>
          <w:sz w:val="22"/>
          <w:szCs w:val="22"/>
        </w:rPr>
        <w:lastRenderedPageBreak/>
        <w:t>Carinska deklaracija z vsemi spremnimi dokumenti, če država proizvajalka ni članica EU.</w:t>
      </w:r>
    </w:p>
    <w:p w:rsidR="009E3ED9" w:rsidRPr="00FE1FBC" w:rsidRDefault="009E3ED9" w:rsidP="009E3ED9">
      <w:pPr>
        <w:numPr>
          <w:ilvl w:val="0"/>
          <w:numId w:val="44"/>
        </w:numPr>
        <w:spacing w:line="276" w:lineRule="auto"/>
        <w:jc w:val="both"/>
        <w:rPr>
          <w:rFonts w:ascii="Georgia" w:hAnsi="Georgia"/>
          <w:sz w:val="22"/>
          <w:szCs w:val="22"/>
        </w:rPr>
      </w:pPr>
      <w:r w:rsidRPr="00FE1FBC">
        <w:rPr>
          <w:rFonts w:ascii="Georgia" w:hAnsi="Georgia"/>
          <w:sz w:val="22"/>
          <w:szCs w:val="22"/>
        </w:rPr>
        <w:t>“CE” -izjava o skladnosti za nadgradnjo</w:t>
      </w:r>
    </w:p>
    <w:p w:rsidR="009E3ED9" w:rsidRPr="00FE1FBC" w:rsidRDefault="009E3ED9" w:rsidP="009E3ED9">
      <w:pPr>
        <w:numPr>
          <w:ilvl w:val="0"/>
          <w:numId w:val="41"/>
        </w:numPr>
        <w:spacing w:line="276" w:lineRule="auto"/>
        <w:jc w:val="both"/>
        <w:rPr>
          <w:rFonts w:ascii="Georgia" w:hAnsi="Georgia"/>
          <w:sz w:val="22"/>
          <w:szCs w:val="22"/>
        </w:rPr>
      </w:pPr>
      <w:r w:rsidRPr="00FE1FBC">
        <w:rPr>
          <w:rFonts w:ascii="Georgia" w:hAnsi="Georgia"/>
          <w:sz w:val="22"/>
          <w:szCs w:val="22"/>
        </w:rPr>
        <w:t>Servisna knjižica za vozilo in nadgradnjo.</w:t>
      </w:r>
    </w:p>
    <w:p w:rsidR="009E3ED9" w:rsidRPr="00FE1FBC" w:rsidRDefault="009E3ED9" w:rsidP="009E3ED9">
      <w:pPr>
        <w:numPr>
          <w:ilvl w:val="0"/>
          <w:numId w:val="41"/>
        </w:numPr>
        <w:spacing w:line="276" w:lineRule="auto"/>
        <w:jc w:val="both"/>
        <w:rPr>
          <w:rFonts w:ascii="Georgia" w:hAnsi="Georgia"/>
          <w:sz w:val="22"/>
          <w:szCs w:val="22"/>
        </w:rPr>
      </w:pPr>
      <w:r w:rsidRPr="00FE1FBC">
        <w:rPr>
          <w:rFonts w:ascii="Georgia" w:hAnsi="Georgia"/>
          <w:sz w:val="22"/>
          <w:szCs w:val="22"/>
        </w:rPr>
        <w:t>Navodila za uporabo, vzdrževanje in preizkušanje vozila in nadgradnje v slovenskem jeziku.</w:t>
      </w:r>
    </w:p>
    <w:p w:rsidR="009E3ED9" w:rsidRPr="00FE1FBC" w:rsidRDefault="009E3ED9" w:rsidP="009E3ED9">
      <w:pPr>
        <w:numPr>
          <w:ilvl w:val="0"/>
          <w:numId w:val="41"/>
        </w:numPr>
        <w:spacing w:line="276" w:lineRule="auto"/>
        <w:jc w:val="both"/>
        <w:rPr>
          <w:rFonts w:ascii="Georgia" w:hAnsi="Georgia"/>
          <w:sz w:val="22"/>
          <w:szCs w:val="22"/>
        </w:rPr>
      </w:pPr>
      <w:r w:rsidRPr="00FE1FBC">
        <w:rPr>
          <w:rFonts w:ascii="Georgia" w:hAnsi="Georgia"/>
          <w:sz w:val="22"/>
          <w:szCs w:val="22"/>
        </w:rPr>
        <w:t>Tehnični podatki in katalog rezervnih delov za nadgradnjo v elektronski ali pisni obliki (spisek rezervnih delov).</w:t>
      </w:r>
    </w:p>
    <w:p w:rsidR="009E3ED9" w:rsidRPr="00FE1FBC" w:rsidRDefault="009E3ED9" w:rsidP="009E3ED9">
      <w:pPr>
        <w:numPr>
          <w:ilvl w:val="0"/>
          <w:numId w:val="41"/>
        </w:numPr>
        <w:spacing w:line="276" w:lineRule="auto"/>
        <w:jc w:val="both"/>
        <w:rPr>
          <w:rFonts w:ascii="Georgia" w:hAnsi="Georgia"/>
          <w:sz w:val="22"/>
          <w:szCs w:val="22"/>
        </w:rPr>
      </w:pPr>
      <w:r w:rsidRPr="00FE1FBC">
        <w:rPr>
          <w:rFonts w:ascii="Georgia" w:hAnsi="Georgia"/>
          <w:sz w:val="22"/>
          <w:szCs w:val="22"/>
        </w:rPr>
        <w:t>Izvedba strokovnega usposabljanja delavcev za varno delo.</w:t>
      </w:r>
    </w:p>
    <w:p w:rsidR="009E3ED9" w:rsidRPr="00FE1FBC" w:rsidRDefault="009E3ED9" w:rsidP="009E3ED9">
      <w:pPr>
        <w:numPr>
          <w:ilvl w:val="0"/>
          <w:numId w:val="41"/>
        </w:numPr>
        <w:spacing w:line="276" w:lineRule="auto"/>
        <w:jc w:val="both"/>
        <w:rPr>
          <w:rFonts w:ascii="Georgia" w:hAnsi="Georgia"/>
          <w:sz w:val="22"/>
          <w:szCs w:val="22"/>
        </w:rPr>
      </w:pPr>
      <w:r w:rsidRPr="00FE1FBC">
        <w:rPr>
          <w:rFonts w:ascii="Georgia" w:hAnsi="Georgia"/>
          <w:sz w:val="22"/>
          <w:szCs w:val="22"/>
        </w:rPr>
        <w:t>Dostava vozila na sedež naročnika.</w:t>
      </w:r>
    </w:p>
    <w:p w:rsidR="008A3BC6" w:rsidRPr="0086330E" w:rsidRDefault="008A3BC6" w:rsidP="008A3BC6">
      <w:pPr>
        <w:spacing w:line="276" w:lineRule="auto"/>
        <w:jc w:val="both"/>
        <w:rPr>
          <w:rFonts w:ascii="Georgia" w:hAnsi="Georgia"/>
          <w:sz w:val="22"/>
          <w:szCs w:val="22"/>
        </w:rPr>
      </w:pPr>
    </w:p>
    <w:p w:rsidR="00C668BF" w:rsidRDefault="00C668BF" w:rsidP="000C29DF">
      <w:pPr>
        <w:spacing w:line="276" w:lineRule="auto"/>
        <w:jc w:val="both"/>
        <w:rPr>
          <w:rFonts w:ascii="Georgia" w:hAnsi="Georgia"/>
          <w:sz w:val="22"/>
          <w:szCs w:val="22"/>
        </w:rPr>
      </w:pPr>
    </w:p>
    <w:p w:rsidR="00C21257" w:rsidRDefault="00C21257" w:rsidP="00C21257">
      <w:pPr>
        <w:numPr>
          <w:ilvl w:val="0"/>
          <w:numId w:val="24"/>
        </w:numPr>
        <w:spacing w:line="276" w:lineRule="auto"/>
        <w:jc w:val="both"/>
        <w:rPr>
          <w:rFonts w:ascii="Georgia" w:hAnsi="Georgia" w:cs="Arial"/>
          <w:b/>
          <w:sz w:val="22"/>
          <w:szCs w:val="22"/>
        </w:rPr>
      </w:pPr>
      <w:r>
        <w:rPr>
          <w:rFonts w:ascii="Georgia" w:hAnsi="Georgia" w:cs="Arial"/>
          <w:b/>
          <w:sz w:val="22"/>
          <w:szCs w:val="22"/>
        </w:rPr>
        <w:t>DODATNE ZAHTEVE IN DOKAZILA</w:t>
      </w:r>
    </w:p>
    <w:p w:rsidR="00C21257" w:rsidRPr="00C21257" w:rsidRDefault="00C21257" w:rsidP="00C21257">
      <w:pPr>
        <w:spacing w:line="276" w:lineRule="auto"/>
        <w:ind w:left="720"/>
        <w:jc w:val="both"/>
        <w:rPr>
          <w:rFonts w:ascii="Georgia" w:hAnsi="Georgia" w:cs="Arial"/>
          <w:b/>
          <w:sz w:val="22"/>
          <w:szCs w:val="22"/>
        </w:rPr>
      </w:pPr>
    </w:p>
    <w:p w:rsidR="00C21257" w:rsidRPr="00D90356" w:rsidRDefault="00C21257" w:rsidP="00D90356">
      <w:pPr>
        <w:numPr>
          <w:ilvl w:val="0"/>
          <w:numId w:val="47"/>
        </w:numPr>
        <w:spacing w:line="276" w:lineRule="auto"/>
        <w:ind w:left="1134"/>
        <w:jc w:val="both"/>
        <w:rPr>
          <w:rFonts w:ascii="Georgia" w:hAnsi="Georgia"/>
          <w:sz w:val="22"/>
          <w:szCs w:val="22"/>
        </w:rPr>
      </w:pPr>
      <w:r w:rsidRPr="00D90356">
        <w:rPr>
          <w:rFonts w:ascii="Georgia" w:hAnsi="Georgia"/>
          <w:sz w:val="22"/>
          <w:szCs w:val="22"/>
        </w:rPr>
        <w:t>finančne zahteve – dobavitelj mora imeti boniteto na dan oddaje ponudbe min SB5 .</w:t>
      </w:r>
    </w:p>
    <w:p w:rsidR="00C21257" w:rsidRPr="00D90356" w:rsidRDefault="00C21257" w:rsidP="00D90356">
      <w:pPr>
        <w:numPr>
          <w:ilvl w:val="0"/>
          <w:numId w:val="47"/>
        </w:numPr>
        <w:spacing w:line="276" w:lineRule="auto"/>
        <w:ind w:left="1134"/>
        <w:jc w:val="both"/>
        <w:rPr>
          <w:rFonts w:ascii="Georgia" w:hAnsi="Georgia"/>
          <w:sz w:val="22"/>
          <w:szCs w:val="22"/>
        </w:rPr>
      </w:pPr>
      <w:r w:rsidRPr="00D90356">
        <w:rPr>
          <w:rFonts w:ascii="Georgia" w:hAnsi="Georgia"/>
          <w:sz w:val="22"/>
          <w:szCs w:val="22"/>
        </w:rPr>
        <w:t>povprečni/letni neto osnovni kapital dobavitelja min. 500.000,00 EUR</w:t>
      </w:r>
    </w:p>
    <w:p w:rsidR="00C21257" w:rsidRPr="00D90356" w:rsidRDefault="00C21257" w:rsidP="00D90356">
      <w:pPr>
        <w:numPr>
          <w:ilvl w:val="0"/>
          <w:numId w:val="47"/>
        </w:numPr>
        <w:spacing w:line="276" w:lineRule="auto"/>
        <w:ind w:left="1134"/>
        <w:jc w:val="both"/>
        <w:rPr>
          <w:rFonts w:ascii="Georgia" w:hAnsi="Georgia"/>
          <w:sz w:val="22"/>
          <w:szCs w:val="22"/>
        </w:rPr>
      </w:pPr>
      <w:r w:rsidRPr="00D90356">
        <w:rPr>
          <w:rFonts w:ascii="Georgia" w:hAnsi="Georgia"/>
          <w:sz w:val="22"/>
          <w:szCs w:val="22"/>
        </w:rPr>
        <w:t xml:space="preserve">Reference - K ponudbi mora dobavitelj dostaviti najmanj 3 potrjene reference da je izvedel 3 dobave vozil za </w:t>
      </w:r>
      <w:proofErr w:type="spellStart"/>
      <w:r w:rsidRPr="00D90356">
        <w:rPr>
          <w:rFonts w:ascii="Georgia" w:hAnsi="Georgia"/>
          <w:sz w:val="22"/>
          <w:szCs w:val="22"/>
        </w:rPr>
        <w:t>praznjene</w:t>
      </w:r>
      <w:proofErr w:type="spellEnd"/>
      <w:r w:rsidRPr="00D90356">
        <w:rPr>
          <w:rFonts w:ascii="Georgia" w:hAnsi="Georgia"/>
          <w:sz w:val="22"/>
          <w:szCs w:val="22"/>
        </w:rPr>
        <w:t xml:space="preserve"> greznic in čiščenje kanalizacije v obdobju ki niso starejše od treh let  pred izvedbo tega javnega naročila.  </w:t>
      </w:r>
    </w:p>
    <w:p w:rsidR="00C21257" w:rsidRPr="00C21257" w:rsidRDefault="00C21257" w:rsidP="00C21257">
      <w:pPr>
        <w:spacing w:line="276" w:lineRule="auto"/>
        <w:jc w:val="both"/>
        <w:rPr>
          <w:rFonts w:ascii="Georgia" w:hAnsi="Georgia"/>
          <w:sz w:val="22"/>
          <w:szCs w:val="22"/>
        </w:rPr>
      </w:pPr>
    </w:p>
    <w:p w:rsidR="00C21257" w:rsidRPr="00C21257" w:rsidRDefault="00C21257" w:rsidP="00C21257">
      <w:pPr>
        <w:spacing w:line="276" w:lineRule="auto"/>
        <w:jc w:val="both"/>
        <w:rPr>
          <w:rFonts w:ascii="Georgia" w:hAnsi="Georgia"/>
          <w:sz w:val="22"/>
          <w:szCs w:val="22"/>
        </w:rPr>
      </w:pPr>
      <w:r w:rsidRPr="00C21257">
        <w:rPr>
          <w:rFonts w:ascii="Georgia" w:hAnsi="Georgia"/>
          <w:sz w:val="22"/>
          <w:szCs w:val="22"/>
        </w:rPr>
        <w:t>Dokazila bo naročnik zahteval od najugodnejšega ponudnika.</w:t>
      </w:r>
    </w:p>
    <w:p w:rsidR="00C21257" w:rsidRDefault="00C21257" w:rsidP="000C29DF">
      <w:pPr>
        <w:spacing w:line="276" w:lineRule="auto"/>
        <w:jc w:val="both"/>
        <w:rPr>
          <w:rFonts w:ascii="Georgia" w:hAnsi="Georgia"/>
          <w:sz w:val="22"/>
          <w:szCs w:val="22"/>
        </w:rPr>
      </w:pPr>
    </w:p>
    <w:p w:rsidR="00C21257" w:rsidRPr="008A3BC6" w:rsidRDefault="00C21257" w:rsidP="000C29DF">
      <w:pPr>
        <w:spacing w:line="276" w:lineRule="auto"/>
        <w:jc w:val="both"/>
        <w:rPr>
          <w:rFonts w:ascii="Georgia" w:hAnsi="Georgia"/>
          <w:sz w:val="22"/>
          <w:szCs w:val="22"/>
        </w:rPr>
      </w:pPr>
    </w:p>
    <w:p w:rsidR="00350910" w:rsidRPr="008A3BC6" w:rsidRDefault="00FF377A" w:rsidP="00564C81">
      <w:pPr>
        <w:numPr>
          <w:ilvl w:val="0"/>
          <w:numId w:val="24"/>
        </w:numPr>
        <w:spacing w:line="276" w:lineRule="auto"/>
        <w:jc w:val="both"/>
        <w:rPr>
          <w:rFonts w:ascii="Georgia" w:hAnsi="Georgia" w:cs="Arial"/>
          <w:b/>
          <w:sz w:val="22"/>
          <w:szCs w:val="22"/>
        </w:rPr>
      </w:pPr>
      <w:r w:rsidRPr="008A3BC6">
        <w:rPr>
          <w:rFonts w:ascii="Georgia" w:hAnsi="Georgia" w:cs="Arial"/>
          <w:b/>
          <w:sz w:val="22"/>
          <w:szCs w:val="22"/>
        </w:rPr>
        <w:t>NAVODILA ZA IZPOLNJEVANJE PONUDBE</w:t>
      </w:r>
    </w:p>
    <w:p w:rsidR="00350910" w:rsidRPr="008A3BC6" w:rsidRDefault="00350910" w:rsidP="000C29DF">
      <w:pPr>
        <w:spacing w:line="276" w:lineRule="auto"/>
        <w:jc w:val="both"/>
        <w:rPr>
          <w:rFonts w:ascii="Georgia" w:hAnsi="Georgia" w:cs="Arial"/>
          <w:sz w:val="22"/>
          <w:szCs w:val="22"/>
        </w:rPr>
      </w:pPr>
    </w:p>
    <w:p w:rsidR="00FF377A" w:rsidRPr="008A3BC6" w:rsidRDefault="005F45FC" w:rsidP="000C29DF">
      <w:pPr>
        <w:spacing w:line="276" w:lineRule="auto"/>
        <w:jc w:val="both"/>
        <w:rPr>
          <w:rFonts w:ascii="Georgia" w:hAnsi="Georgia"/>
          <w:sz w:val="22"/>
          <w:szCs w:val="22"/>
        </w:rPr>
      </w:pPr>
      <w:r w:rsidRPr="001E4EAE">
        <w:rPr>
          <w:rFonts w:ascii="Georgia" w:hAnsi="Georgia"/>
          <w:color w:val="FF0000"/>
          <w:sz w:val="22"/>
          <w:szCs w:val="22"/>
        </w:rPr>
        <w:t>8</w:t>
      </w:r>
      <w:r w:rsidR="00657464" w:rsidRPr="001E4EAE">
        <w:rPr>
          <w:rFonts w:ascii="Georgia" w:hAnsi="Georgia"/>
          <w:color w:val="FF0000"/>
          <w:sz w:val="22"/>
          <w:szCs w:val="22"/>
        </w:rPr>
        <w:t>.1</w:t>
      </w:r>
      <w:r w:rsidR="00FF377A" w:rsidRPr="001E4EAE">
        <w:rPr>
          <w:rFonts w:ascii="Georgia" w:hAnsi="Georgia"/>
          <w:color w:val="FF0000"/>
          <w:sz w:val="22"/>
          <w:szCs w:val="22"/>
        </w:rPr>
        <w:t xml:space="preserve"> </w:t>
      </w:r>
      <w:r w:rsidR="00FF377A" w:rsidRPr="008A3BC6">
        <w:rPr>
          <w:rFonts w:ascii="Georgia" w:hAnsi="Georgia"/>
          <w:sz w:val="22"/>
          <w:szCs w:val="22"/>
        </w:rPr>
        <w:t>Ponudnik mora pripraviti en izvod ponudbene dokumentacije, ki ga sestavljajo izpolnjeni obrazci in zahtevane priloge. Celotna ponudbena dokumentacija mora biti natipkana ali napisana z neizbrisljivo pisavo in podpisana od osebe, ki ima pravico zastopanja ponudnika.</w:t>
      </w:r>
    </w:p>
    <w:p w:rsidR="00FF377A" w:rsidRPr="008A3BC6" w:rsidRDefault="00FF377A" w:rsidP="000C29DF">
      <w:pPr>
        <w:spacing w:line="276" w:lineRule="auto"/>
        <w:jc w:val="both"/>
        <w:rPr>
          <w:rFonts w:ascii="Georgia" w:hAnsi="Georgia"/>
          <w:sz w:val="22"/>
          <w:szCs w:val="22"/>
        </w:rPr>
      </w:pPr>
    </w:p>
    <w:p w:rsidR="00FF377A" w:rsidRPr="008A3BC6" w:rsidRDefault="005F45FC" w:rsidP="000C29DF">
      <w:pPr>
        <w:spacing w:line="276" w:lineRule="auto"/>
        <w:jc w:val="both"/>
        <w:rPr>
          <w:rFonts w:ascii="Georgia" w:hAnsi="Georgia"/>
          <w:sz w:val="22"/>
          <w:szCs w:val="22"/>
        </w:rPr>
      </w:pPr>
      <w:r w:rsidRPr="001E4EAE">
        <w:rPr>
          <w:rFonts w:ascii="Georgia" w:hAnsi="Georgia"/>
          <w:color w:val="FF0000"/>
          <w:sz w:val="22"/>
          <w:szCs w:val="22"/>
        </w:rPr>
        <w:t>8</w:t>
      </w:r>
      <w:r w:rsidR="00657464" w:rsidRPr="001E4EAE">
        <w:rPr>
          <w:rFonts w:ascii="Georgia" w:hAnsi="Georgia"/>
          <w:color w:val="FF0000"/>
          <w:sz w:val="22"/>
          <w:szCs w:val="22"/>
        </w:rPr>
        <w:t>.2</w:t>
      </w:r>
      <w:r w:rsidR="00FF377A" w:rsidRPr="001E4EAE">
        <w:rPr>
          <w:rFonts w:ascii="Georgia" w:hAnsi="Georgia"/>
          <w:color w:val="FF0000"/>
          <w:sz w:val="22"/>
          <w:szCs w:val="22"/>
        </w:rPr>
        <w:t xml:space="preserve"> </w:t>
      </w:r>
      <w:r w:rsidR="00FF377A" w:rsidRPr="008A3BC6">
        <w:rPr>
          <w:rFonts w:ascii="Georgia" w:hAnsi="Georgia"/>
          <w:sz w:val="22"/>
          <w:szCs w:val="22"/>
        </w:rPr>
        <w:t>Ponudba ne sme vsebovati nobenih sprememb in dodatkov, ki niso v skladu z razpisno dokumentacijo ali potrebni zaradi odprave napak ponudnika. Popravljene napake morajo biti označene z inicialkami osebe, ki podpiše ponudbo.</w:t>
      </w:r>
    </w:p>
    <w:p w:rsidR="00B639AF" w:rsidRPr="008A3BC6" w:rsidRDefault="00B639AF" w:rsidP="000C29DF">
      <w:pPr>
        <w:spacing w:line="276" w:lineRule="auto"/>
        <w:jc w:val="both"/>
        <w:rPr>
          <w:rFonts w:ascii="Georgia" w:hAnsi="Georgia"/>
          <w:sz w:val="22"/>
          <w:szCs w:val="22"/>
        </w:rPr>
      </w:pPr>
    </w:p>
    <w:p w:rsidR="00657464" w:rsidRPr="008A3BC6" w:rsidRDefault="005F45FC" w:rsidP="000C29DF">
      <w:pPr>
        <w:spacing w:line="276" w:lineRule="auto"/>
        <w:jc w:val="both"/>
        <w:rPr>
          <w:rFonts w:ascii="Georgia" w:hAnsi="Georgia"/>
          <w:sz w:val="22"/>
          <w:szCs w:val="22"/>
        </w:rPr>
      </w:pPr>
      <w:bookmarkStart w:id="2" w:name="_GoBack"/>
      <w:r w:rsidRPr="001E4EAE">
        <w:rPr>
          <w:rFonts w:ascii="Georgia" w:hAnsi="Georgia"/>
          <w:color w:val="FF0000"/>
          <w:sz w:val="22"/>
          <w:szCs w:val="22"/>
        </w:rPr>
        <w:t>8</w:t>
      </w:r>
      <w:r w:rsidR="00657464" w:rsidRPr="001E4EAE">
        <w:rPr>
          <w:rFonts w:ascii="Georgia" w:hAnsi="Georgia"/>
          <w:color w:val="FF0000"/>
          <w:sz w:val="22"/>
          <w:szCs w:val="22"/>
        </w:rPr>
        <w:t xml:space="preserve">.3 </w:t>
      </w:r>
      <w:bookmarkEnd w:id="2"/>
      <w:r w:rsidR="00657464" w:rsidRPr="008A3BC6">
        <w:rPr>
          <w:rFonts w:ascii="Georgia" w:hAnsi="Georgia"/>
          <w:sz w:val="22"/>
          <w:szCs w:val="22"/>
        </w:rPr>
        <w:t xml:space="preserve">Izbrani ponudnik bo moral </w:t>
      </w:r>
      <w:r w:rsidR="00541737" w:rsidRPr="008A3BC6">
        <w:rPr>
          <w:rFonts w:ascii="Georgia" w:hAnsi="Georgia"/>
          <w:sz w:val="22"/>
          <w:szCs w:val="22"/>
        </w:rPr>
        <w:t>po pozivu naročnika pogodbo</w:t>
      </w:r>
      <w:r w:rsidR="00657464" w:rsidRPr="008A3BC6">
        <w:rPr>
          <w:rFonts w:ascii="Georgia" w:hAnsi="Georgia"/>
          <w:sz w:val="22"/>
          <w:szCs w:val="22"/>
        </w:rPr>
        <w:t xml:space="preserve"> podpisati najkasneje v osmih (8-ih) dneh</w:t>
      </w:r>
      <w:r w:rsidR="00541737" w:rsidRPr="008A3BC6">
        <w:rPr>
          <w:rFonts w:ascii="Georgia" w:hAnsi="Georgia"/>
          <w:sz w:val="22"/>
          <w:szCs w:val="22"/>
        </w:rPr>
        <w:t>. Če zaradi objektivnih okoliščin v roku veljavnosti ponudbe ne pride do podpisa pogodbe, lahko naročnik zahteva od ponudnikov podaljšanje roka veljavnosti ponudbe, vendar ne več kot za 60 dni. Zahteve in odgovori v zvezi s podaljšanjem ponudb morajo biti v pisni obliki.</w:t>
      </w:r>
    </w:p>
    <w:p w:rsidR="00657464" w:rsidRPr="008A3BC6" w:rsidRDefault="00657464" w:rsidP="000C29DF">
      <w:pPr>
        <w:spacing w:line="276" w:lineRule="auto"/>
        <w:jc w:val="both"/>
        <w:rPr>
          <w:rFonts w:ascii="Georgia" w:hAnsi="Georgia"/>
          <w:sz w:val="22"/>
          <w:szCs w:val="22"/>
        </w:rPr>
      </w:pPr>
    </w:p>
    <w:p w:rsidR="00065D63" w:rsidRPr="00B06D12" w:rsidRDefault="00065D63" w:rsidP="00B06D12">
      <w:pPr>
        <w:numPr>
          <w:ilvl w:val="0"/>
          <w:numId w:val="24"/>
        </w:numPr>
        <w:spacing w:line="276" w:lineRule="auto"/>
        <w:jc w:val="both"/>
        <w:rPr>
          <w:rFonts w:ascii="Georgia" w:hAnsi="Georgia" w:cs="Arial"/>
          <w:b/>
          <w:sz w:val="22"/>
          <w:szCs w:val="22"/>
        </w:rPr>
      </w:pPr>
      <w:r w:rsidRPr="00B06D12">
        <w:rPr>
          <w:rFonts w:ascii="Georgia" w:hAnsi="Georgia" w:cs="Arial"/>
          <w:b/>
          <w:sz w:val="22"/>
          <w:szCs w:val="22"/>
        </w:rPr>
        <w:t>POUK O PRAVNEM SREDSTVU</w:t>
      </w:r>
    </w:p>
    <w:p w:rsidR="00065D63" w:rsidRPr="008A3BC6" w:rsidRDefault="00065D63" w:rsidP="000C29DF">
      <w:pPr>
        <w:spacing w:line="276" w:lineRule="auto"/>
        <w:jc w:val="both"/>
        <w:rPr>
          <w:rFonts w:ascii="Georgia" w:hAnsi="Georgia"/>
          <w:sz w:val="22"/>
          <w:szCs w:val="22"/>
        </w:rPr>
      </w:pPr>
    </w:p>
    <w:p w:rsidR="00065D63" w:rsidRPr="008A3BC6" w:rsidRDefault="00065D63" w:rsidP="000C29DF">
      <w:pPr>
        <w:spacing w:line="276" w:lineRule="auto"/>
        <w:jc w:val="both"/>
        <w:rPr>
          <w:rFonts w:ascii="Georgia" w:hAnsi="Georgia"/>
          <w:sz w:val="22"/>
          <w:szCs w:val="22"/>
        </w:rPr>
      </w:pPr>
      <w:r w:rsidRPr="008A3BC6">
        <w:rPr>
          <w:rFonts w:ascii="Georgia" w:hAnsi="Georgia"/>
          <w:sz w:val="22"/>
          <w:szCs w:val="22"/>
        </w:rPr>
        <w:t xml:space="preserve">Zahtevek za </w:t>
      </w:r>
      <w:proofErr w:type="spellStart"/>
      <w:r w:rsidRPr="008A3BC6">
        <w:rPr>
          <w:rFonts w:ascii="Georgia" w:hAnsi="Georgia"/>
          <w:sz w:val="22"/>
          <w:szCs w:val="22"/>
        </w:rPr>
        <w:t>predrevizijski</w:t>
      </w:r>
      <w:proofErr w:type="spellEnd"/>
      <w:r w:rsidRPr="008A3BC6">
        <w:rPr>
          <w:rFonts w:ascii="Georgia" w:hAnsi="Georgia"/>
          <w:sz w:val="22"/>
          <w:szCs w:val="22"/>
        </w:rPr>
        <w:t xml:space="preserve"> postopek lahko v skladu z Zakonom o pravnem varstvu v postopkih javnega naročanja (Uradni list RS, št. 43/2011 in 60/2011-ZTP-D, 63/2013; ZPVPJN) vloži vsaka oseba, ki ima ali je imela interes za dodelitev naročila in ki verjetno izkaže, da ji je bila ali bi ji lahko bila povzročena škoda zaradi ravnanja naročnika, ki se v zahtevku za </w:t>
      </w:r>
      <w:proofErr w:type="spellStart"/>
      <w:r w:rsidRPr="008A3BC6">
        <w:rPr>
          <w:rFonts w:ascii="Georgia" w:hAnsi="Georgia"/>
          <w:sz w:val="22"/>
          <w:szCs w:val="22"/>
        </w:rPr>
        <w:t>predrevizijski</w:t>
      </w:r>
      <w:proofErr w:type="spellEnd"/>
      <w:r w:rsidRPr="008A3BC6">
        <w:rPr>
          <w:rFonts w:ascii="Georgia" w:hAnsi="Georgia"/>
          <w:sz w:val="22"/>
          <w:szCs w:val="22"/>
        </w:rPr>
        <w:t xml:space="preserve"> postopek navaja kot kršitev naročnika v postopku oddaje javnega naročanja.</w:t>
      </w:r>
    </w:p>
    <w:p w:rsidR="00065D63" w:rsidRPr="008A3BC6" w:rsidRDefault="00065D63" w:rsidP="000C29DF">
      <w:pPr>
        <w:spacing w:line="276" w:lineRule="auto"/>
        <w:jc w:val="both"/>
        <w:rPr>
          <w:rFonts w:ascii="Georgia" w:hAnsi="Georgia"/>
          <w:sz w:val="22"/>
          <w:szCs w:val="22"/>
        </w:rPr>
      </w:pPr>
    </w:p>
    <w:p w:rsidR="00065D63" w:rsidRPr="008A3BC6" w:rsidRDefault="00065D63" w:rsidP="000C29DF">
      <w:pPr>
        <w:spacing w:line="276" w:lineRule="auto"/>
        <w:jc w:val="both"/>
        <w:rPr>
          <w:rFonts w:ascii="Georgia" w:hAnsi="Georgia"/>
          <w:sz w:val="22"/>
          <w:szCs w:val="22"/>
        </w:rPr>
      </w:pPr>
      <w:r w:rsidRPr="008A3BC6">
        <w:rPr>
          <w:rFonts w:ascii="Georgia" w:hAnsi="Georgia"/>
          <w:sz w:val="22"/>
          <w:szCs w:val="22"/>
        </w:rPr>
        <w:t xml:space="preserve">Vlagatelj mora ob vložitvi </w:t>
      </w:r>
      <w:proofErr w:type="spellStart"/>
      <w:r w:rsidRPr="008A3BC6">
        <w:rPr>
          <w:rFonts w:ascii="Georgia" w:hAnsi="Georgia"/>
          <w:sz w:val="22"/>
          <w:szCs w:val="22"/>
        </w:rPr>
        <w:t>predrevizijskega</w:t>
      </w:r>
      <w:proofErr w:type="spellEnd"/>
      <w:r w:rsidRPr="008A3BC6">
        <w:rPr>
          <w:rFonts w:ascii="Georgia" w:hAnsi="Georgia"/>
          <w:sz w:val="22"/>
          <w:szCs w:val="22"/>
        </w:rPr>
        <w:t xml:space="preserve"> zahtevka, ki se nanaša na vsebino objave ali razpisno dokumen</w:t>
      </w:r>
      <w:r w:rsidR="00883753">
        <w:rPr>
          <w:rFonts w:ascii="Georgia" w:hAnsi="Georgia"/>
          <w:sz w:val="22"/>
          <w:szCs w:val="22"/>
        </w:rPr>
        <w:t>tacijo vplačati takso v znesku 3</w:t>
      </w:r>
      <w:r w:rsidRPr="008A3BC6">
        <w:rPr>
          <w:rFonts w:ascii="Georgia" w:hAnsi="Georgia"/>
          <w:sz w:val="22"/>
          <w:szCs w:val="22"/>
        </w:rPr>
        <w:t>.500,00 EUR na TRR pri Ministrstvu za finance, št. SI56 0110 0100 0358 802 – izvrševanje proračuna RS, v skladu z 71. členom ZPVPJN, ter priložiti potrdilo o njenem plačilu.</w:t>
      </w:r>
    </w:p>
    <w:p w:rsidR="00065D63" w:rsidRPr="008A3BC6" w:rsidRDefault="00065D63" w:rsidP="000C29DF">
      <w:pPr>
        <w:spacing w:line="276" w:lineRule="auto"/>
        <w:jc w:val="both"/>
        <w:rPr>
          <w:rFonts w:ascii="Georgia" w:hAnsi="Georgia"/>
          <w:sz w:val="22"/>
          <w:szCs w:val="22"/>
        </w:rPr>
      </w:pPr>
    </w:p>
    <w:p w:rsidR="00065D63" w:rsidRPr="008A3BC6" w:rsidRDefault="00065D63" w:rsidP="000C29DF">
      <w:pPr>
        <w:spacing w:line="276" w:lineRule="auto"/>
        <w:jc w:val="both"/>
        <w:rPr>
          <w:rFonts w:ascii="Georgia" w:hAnsi="Georgia"/>
          <w:sz w:val="22"/>
          <w:szCs w:val="22"/>
        </w:rPr>
      </w:pPr>
      <w:r w:rsidRPr="008A3BC6">
        <w:rPr>
          <w:rFonts w:ascii="Georgia" w:hAnsi="Georgia"/>
          <w:sz w:val="22"/>
          <w:szCs w:val="22"/>
        </w:rPr>
        <w:t>Zoper vsebino objave ali razpisno dokumentacijo lahko ponudnik vloži zahtevo za</w:t>
      </w:r>
      <w:r w:rsidR="00883753">
        <w:rPr>
          <w:rFonts w:ascii="Georgia" w:hAnsi="Georgia"/>
          <w:sz w:val="22"/>
          <w:szCs w:val="22"/>
        </w:rPr>
        <w:t xml:space="preserve"> </w:t>
      </w:r>
      <w:proofErr w:type="spellStart"/>
      <w:r w:rsidR="00883753">
        <w:rPr>
          <w:rFonts w:ascii="Georgia" w:hAnsi="Georgia"/>
          <w:sz w:val="22"/>
          <w:szCs w:val="22"/>
        </w:rPr>
        <w:t>predrevizijski</w:t>
      </w:r>
      <w:proofErr w:type="spellEnd"/>
      <w:r w:rsidR="00883753">
        <w:rPr>
          <w:rFonts w:ascii="Georgia" w:hAnsi="Georgia"/>
          <w:sz w:val="22"/>
          <w:szCs w:val="22"/>
        </w:rPr>
        <w:t xml:space="preserve"> postopek v osmih</w:t>
      </w:r>
      <w:r w:rsidRPr="008A3BC6">
        <w:rPr>
          <w:rFonts w:ascii="Georgia" w:hAnsi="Georgia"/>
          <w:sz w:val="22"/>
          <w:szCs w:val="22"/>
        </w:rPr>
        <w:t xml:space="preserve"> delovnih dneh od dneva objave obvestila o javnem naročilu.</w:t>
      </w:r>
    </w:p>
    <w:p w:rsidR="00065D63" w:rsidRPr="008A3BC6" w:rsidRDefault="00065D63" w:rsidP="000C29DF">
      <w:pPr>
        <w:spacing w:line="276" w:lineRule="auto"/>
        <w:jc w:val="both"/>
        <w:rPr>
          <w:rFonts w:ascii="Georgia" w:hAnsi="Georgia"/>
          <w:sz w:val="22"/>
          <w:szCs w:val="22"/>
        </w:rPr>
      </w:pPr>
    </w:p>
    <w:p w:rsidR="00065D63" w:rsidRPr="008A3BC6" w:rsidRDefault="00065D63" w:rsidP="000C29DF">
      <w:pPr>
        <w:spacing w:line="276" w:lineRule="auto"/>
        <w:jc w:val="both"/>
        <w:rPr>
          <w:rFonts w:ascii="Georgia" w:hAnsi="Georgia"/>
          <w:sz w:val="22"/>
          <w:szCs w:val="22"/>
        </w:rPr>
      </w:pPr>
      <w:r w:rsidRPr="008A3BC6">
        <w:rPr>
          <w:rFonts w:ascii="Georgia" w:hAnsi="Georgia"/>
          <w:sz w:val="22"/>
          <w:szCs w:val="22"/>
        </w:rPr>
        <w:t xml:space="preserve">Zahtevek za </w:t>
      </w:r>
      <w:proofErr w:type="spellStart"/>
      <w:r w:rsidRPr="008A3BC6">
        <w:rPr>
          <w:rFonts w:ascii="Georgia" w:hAnsi="Georgia"/>
          <w:sz w:val="22"/>
          <w:szCs w:val="22"/>
        </w:rPr>
        <w:t>predrevizijski</w:t>
      </w:r>
      <w:proofErr w:type="spellEnd"/>
      <w:r w:rsidRPr="008A3BC6">
        <w:rPr>
          <w:rFonts w:ascii="Georgia" w:hAnsi="Georgia"/>
          <w:sz w:val="22"/>
          <w:szCs w:val="22"/>
        </w:rPr>
        <w:t xml:space="preserve"> postopek se vloži v dveh izvodih pri naročniku. S kopijo zahtevka za </w:t>
      </w:r>
      <w:proofErr w:type="spellStart"/>
      <w:r w:rsidRPr="008A3BC6">
        <w:rPr>
          <w:rFonts w:ascii="Georgia" w:hAnsi="Georgia"/>
          <w:sz w:val="22"/>
          <w:szCs w:val="22"/>
        </w:rPr>
        <w:t>predrevizijski</w:t>
      </w:r>
      <w:proofErr w:type="spellEnd"/>
      <w:r w:rsidRPr="008A3BC6">
        <w:rPr>
          <w:rFonts w:ascii="Georgia" w:hAnsi="Georgia"/>
          <w:sz w:val="22"/>
          <w:szCs w:val="22"/>
        </w:rPr>
        <w:t xml:space="preserve"> postopek vlagatelj obvesti tudi Ministrstvo za finance, sektor za javna naročila in koncesije.</w:t>
      </w:r>
    </w:p>
    <w:p w:rsidR="00065D63" w:rsidRPr="008A3BC6" w:rsidRDefault="00065D63" w:rsidP="000C29DF">
      <w:pPr>
        <w:spacing w:line="276" w:lineRule="auto"/>
        <w:jc w:val="both"/>
        <w:rPr>
          <w:rFonts w:ascii="Georgia" w:hAnsi="Georgia"/>
          <w:sz w:val="22"/>
          <w:szCs w:val="22"/>
        </w:rPr>
      </w:pPr>
    </w:p>
    <w:p w:rsidR="00065D63" w:rsidRPr="008A3BC6" w:rsidRDefault="00065D63" w:rsidP="000C29DF">
      <w:pPr>
        <w:spacing w:line="276" w:lineRule="auto"/>
        <w:jc w:val="both"/>
        <w:rPr>
          <w:rFonts w:ascii="Georgia" w:hAnsi="Georgia"/>
          <w:b/>
          <w:sz w:val="22"/>
          <w:szCs w:val="22"/>
        </w:rPr>
      </w:pPr>
      <w:r w:rsidRPr="008A3BC6">
        <w:rPr>
          <w:rFonts w:ascii="Georgia" w:hAnsi="Georgia"/>
          <w:sz w:val="22"/>
          <w:szCs w:val="22"/>
          <w:lang w:val="x-none"/>
        </w:rPr>
        <w:t xml:space="preserve">Zahtevek za </w:t>
      </w:r>
      <w:proofErr w:type="spellStart"/>
      <w:r w:rsidRPr="008A3BC6">
        <w:rPr>
          <w:rFonts w:ascii="Georgia" w:hAnsi="Georgia"/>
          <w:sz w:val="22"/>
          <w:szCs w:val="22"/>
          <w:lang w:val="x-none"/>
        </w:rPr>
        <w:t>predrevizijski</w:t>
      </w:r>
      <w:proofErr w:type="spellEnd"/>
      <w:r w:rsidRPr="008A3BC6">
        <w:rPr>
          <w:rFonts w:ascii="Georgia" w:hAnsi="Georgia"/>
          <w:sz w:val="22"/>
          <w:szCs w:val="22"/>
          <w:lang w:val="x-none"/>
        </w:rPr>
        <w:t xml:space="preserve"> postopek se vloži pisno neposredno pri naročniku, po pošti priporočeno ali priporočeno s povratnico ali z elektronskimi sredstvi, če je zahtevek za revizijo podpisan z varnim elektronskim podpisom, overjenim s kvalificiranim potrdilom.</w:t>
      </w:r>
    </w:p>
    <w:p w:rsidR="00FB6491" w:rsidRDefault="00FB6491" w:rsidP="000C29DF">
      <w:pPr>
        <w:spacing w:line="276" w:lineRule="auto"/>
        <w:jc w:val="both"/>
        <w:rPr>
          <w:rFonts w:ascii="Georgia" w:hAnsi="Georgia"/>
          <w:sz w:val="22"/>
          <w:szCs w:val="22"/>
        </w:rPr>
      </w:pPr>
    </w:p>
    <w:p w:rsidR="000D2CB9" w:rsidRDefault="000D2CB9" w:rsidP="000C29DF">
      <w:pPr>
        <w:spacing w:line="276" w:lineRule="auto"/>
        <w:jc w:val="both"/>
        <w:rPr>
          <w:rFonts w:ascii="Georgia" w:hAnsi="Georgia"/>
          <w:sz w:val="22"/>
          <w:szCs w:val="22"/>
        </w:rPr>
      </w:pPr>
    </w:p>
    <w:p w:rsidR="000D2CB9" w:rsidRDefault="000D2CB9" w:rsidP="000C29DF">
      <w:pPr>
        <w:spacing w:line="276" w:lineRule="auto"/>
        <w:jc w:val="both"/>
        <w:rPr>
          <w:rFonts w:ascii="Georgia" w:hAnsi="Georgia"/>
          <w:sz w:val="22"/>
          <w:szCs w:val="22"/>
        </w:rPr>
      </w:pPr>
    </w:p>
    <w:p w:rsidR="000D2CB9" w:rsidRDefault="000D2CB9" w:rsidP="000C29DF">
      <w:pPr>
        <w:spacing w:line="276" w:lineRule="auto"/>
        <w:jc w:val="both"/>
        <w:rPr>
          <w:rFonts w:ascii="Georgia" w:hAnsi="Georgia"/>
          <w:sz w:val="22"/>
          <w:szCs w:val="22"/>
        </w:rPr>
      </w:pPr>
    </w:p>
    <w:p w:rsidR="00F501E2" w:rsidRPr="00FE1FBC" w:rsidRDefault="00F501E2" w:rsidP="000C29DF">
      <w:pPr>
        <w:spacing w:line="276" w:lineRule="auto"/>
        <w:jc w:val="center"/>
        <w:rPr>
          <w:rFonts w:ascii="Georgia" w:hAnsi="Georgia"/>
          <w:b/>
          <w:sz w:val="22"/>
          <w:szCs w:val="22"/>
        </w:rPr>
      </w:pPr>
      <w:r w:rsidRPr="00FE1FBC">
        <w:rPr>
          <w:rFonts w:ascii="Georgia" w:hAnsi="Georgia"/>
          <w:b/>
          <w:sz w:val="22"/>
          <w:szCs w:val="22"/>
        </w:rPr>
        <w:t>Odgovorna oseba naročnika</w:t>
      </w:r>
    </w:p>
    <w:p w:rsidR="00C16A17" w:rsidRPr="00FE1FBC" w:rsidRDefault="009E3ED9" w:rsidP="009E3ED9">
      <w:pPr>
        <w:spacing w:line="276" w:lineRule="auto"/>
        <w:jc w:val="center"/>
        <w:rPr>
          <w:rFonts w:ascii="Georgia" w:hAnsi="Georgia"/>
          <w:b/>
          <w:sz w:val="22"/>
          <w:szCs w:val="22"/>
        </w:rPr>
      </w:pPr>
      <w:r w:rsidRPr="00FE1FBC">
        <w:rPr>
          <w:rFonts w:ascii="Georgia" w:hAnsi="Georgia"/>
          <w:b/>
          <w:sz w:val="22"/>
          <w:szCs w:val="22"/>
        </w:rPr>
        <w:t>Direktor, Marko Plečko</w:t>
      </w:r>
    </w:p>
    <w:p w:rsidR="00FE1FBC" w:rsidRPr="00FE1FBC" w:rsidRDefault="00FE1FBC">
      <w:pPr>
        <w:spacing w:line="276" w:lineRule="auto"/>
        <w:jc w:val="center"/>
        <w:rPr>
          <w:rFonts w:ascii="Georgia" w:hAnsi="Georgia"/>
          <w:b/>
          <w:sz w:val="22"/>
          <w:szCs w:val="22"/>
        </w:rPr>
      </w:pPr>
    </w:p>
    <w:sectPr w:rsidR="00FE1FBC" w:rsidRPr="00FE1FBC" w:rsidSect="00536D15">
      <w:footerReference w:type="default" r:id="rId11"/>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6FB5" w:rsidRDefault="00CF6FB5">
      <w:r>
        <w:separator/>
      </w:r>
    </w:p>
  </w:endnote>
  <w:endnote w:type="continuationSeparator" w:id="0">
    <w:p w:rsidR="00CF6FB5" w:rsidRDefault="00CF6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entury">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20002A87" w:usb1="00000000" w:usb2="00000000" w:usb3="00000000" w:csb0="000001F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FB5" w:rsidRPr="00052889" w:rsidRDefault="00CF6FB5">
    <w:pPr>
      <w:pStyle w:val="Noga"/>
      <w:jc w:val="right"/>
      <w:rPr>
        <w:rFonts w:ascii="Georgia" w:hAnsi="Georgia"/>
        <w:sz w:val="20"/>
      </w:rPr>
    </w:pPr>
    <w:r w:rsidRPr="00052889">
      <w:rPr>
        <w:rFonts w:ascii="Georgia" w:hAnsi="Georgia"/>
        <w:sz w:val="20"/>
        <w:lang w:val="sl-SI"/>
      </w:rPr>
      <w:t xml:space="preserve">Stran </w:t>
    </w:r>
    <w:r w:rsidRPr="00052889">
      <w:rPr>
        <w:rFonts w:ascii="Georgia" w:hAnsi="Georgia"/>
        <w:b/>
        <w:bCs/>
        <w:sz w:val="20"/>
      </w:rPr>
      <w:fldChar w:fldCharType="begin"/>
    </w:r>
    <w:r w:rsidRPr="00052889">
      <w:rPr>
        <w:rFonts w:ascii="Georgia" w:hAnsi="Georgia"/>
        <w:b/>
        <w:bCs/>
        <w:sz w:val="20"/>
      </w:rPr>
      <w:instrText>PAGE</w:instrText>
    </w:r>
    <w:r w:rsidRPr="00052889">
      <w:rPr>
        <w:rFonts w:ascii="Georgia" w:hAnsi="Georgia"/>
        <w:b/>
        <w:bCs/>
        <w:sz w:val="20"/>
      </w:rPr>
      <w:fldChar w:fldCharType="separate"/>
    </w:r>
    <w:r w:rsidR="001E4EAE">
      <w:rPr>
        <w:rFonts w:ascii="Georgia" w:hAnsi="Georgia"/>
        <w:b/>
        <w:bCs/>
        <w:noProof/>
        <w:sz w:val="20"/>
      </w:rPr>
      <w:t>13</w:t>
    </w:r>
    <w:r w:rsidRPr="00052889">
      <w:rPr>
        <w:rFonts w:ascii="Georgia" w:hAnsi="Georgia"/>
        <w:b/>
        <w:bCs/>
        <w:sz w:val="20"/>
      </w:rPr>
      <w:fldChar w:fldCharType="end"/>
    </w:r>
    <w:r w:rsidRPr="00052889">
      <w:rPr>
        <w:rFonts w:ascii="Georgia" w:hAnsi="Georgia"/>
        <w:sz w:val="20"/>
        <w:lang w:val="sl-SI"/>
      </w:rPr>
      <w:t xml:space="preserve"> od </w:t>
    </w:r>
    <w:r w:rsidRPr="00052889">
      <w:rPr>
        <w:rFonts w:ascii="Georgia" w:hAnsi="Georgia"/>
        <w:b/>
        <w:bCs/>
        <w:sz w:val="20"/>
      </w:rPr>
      <w:fldChar w:fldCharType="begin"/>
    </w:r>
    <w:r w:rsidRPr="00052889">
      <w:rPr>
        <w:rFonts w:ascii="Georgia" w:hAnsi="Georgia"/>
        <w:b/>
        <w:bCs/>
        <w:sz w:val="20"/>
      </w:rPr>
      <w:instrText>NUMPAGES</w:instrText>
    </w:r>
    <w:r w:rsidRPr="00052889">
      <w:rPr>
        <w:rFonts w:ascii="Georgia" w:hAnsi="Georgia"/>
        <w:b/>
        <w:bCs/>
        <w:sz w:val="20"/>
      </w:rPr>
      <w:fldChar w:fldCharType="separate"/>
    </w:r>
    <w:r w:rsidR="001E4EAE">
      <w:rPr>
        <w:rFonts w:ascii="Georgia" w:hAnsi="Georgia"/>
        <w:b/>
        <w:bCs/>
        <w:noProof/>
        <w:sz w:val="20"/>
      </w:rPr>
      <w:t>14</w:t>
    </w:r>
    <w:r w:rsidRPr="00052889">
      <w:rPr>
        <w:rFonts w:ascii="Georgia" w:hAnsi="Georgia"/>
        <w:b/>
        <w:bCs/>
        <w:sz w:val="20"/>
      </w:rPr>
      <w:fldChar w:fldCharType="end"/>
    </w:r>
  </w:p>
  <w:p w:rsidR="00CF6FB5" w:rsidRPr="002838D2" w:rsidRDefault="00CF6FB5" w:rsidP="00A02021">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6FB5" w:rsidRDefault="00CF6FB5">
      <w:r>
        <w:separator/>
      </w:r>
    </w:p>
  </w:footnote>
  <w:footnote w:type="continuationSeparator" w:id="0">
    <w:p w:rsidR="00CF6FB5" w:rsidRDefault="00CF6F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6" type="#_x0000_t75" style="width:11.55pt;height:9.5pt" o:bullet="t">
        <v:imagedata r:id="rId1" o:title="BD21295_"/>
      </v:shape>
    </w:pict>
  </w:numPicBullet>
  <w:abstractNum w:abstractNumId="0">
    <w:nsid w:val="FFFFFFFE"/>
    <w:multiLevelType w:val="singleLevel"/>
    <w:tmpl w:val="FFFFFFFF"/>
    <w:lvl w:ilvl="0">
      <w:numFmt w:val="decimal"/>
      <w:lvlText w:val="*"/>
      <w:lvlJc w:val="left"/>
    </w:lvl>
  </w:abstractNum>
  <w:abstractNum w:abstractNumId="1">
    <w:nsid w:val="003B06C0"/>
    <w:multiLevelType w:val="hybridMultilevel"/>
    <w:tmpl w:val="B576E128"/>
    <w:lvl w:ilvl="0" w:tplc="36B06BCC">
      <w:start w:val="1"/>
      <w:numFmt w:val="bullet"/>
      <w:lvlText w:val=""/>
      <w:lvlJc w:val="left"/>
      <w:pPr>
        <w:ind w:left="1440" w:hanging="360"/>
      </w:pPr>
      <w:rPr>
        <w:rFonts w:ascii="Symbol" w:hAnsi="Symbol" w:hint="default"/>
        <w:color w:val="auto"/>
        <w:sz w:val="24"/>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nsid w:val="01C92053"/>
    <w:multiLevelType w:val="hybridMultilevel"/>
    <w:tmpl w:val="4FACCF52"/>
    <w:lvl w:ilvl="0" w:tplc="1E1EDAE0">
      <w:start w:val="1"/>
      <w:numFmt w:val="decimal"/>
      <w:lvlText w:val="%1."/>
      <w:lvlJc w:val="left"/>
      <w:pPr>
        <w:tabs>
          <w:tab w:val="num" w:pos="720"/>
        </w:tabs>
        <w:ind w:left="720" w:hanging="360"/>
      </w:pPr>
      <w:rPr>
        <w:rFonts w:hint="default"/>
        <w:sz w:val="24"/>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nsid w:val="027D2401"/>
    <w:multiLevelType w:val="multilevel"/>
    <w:tmpl w:val="E4B6D8D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nsid w:val="02A10027"/>
    <w:multiLevelType w:val="hybridMultilevel"/>
    <w:tmpl w:val="A9522F9E"/>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3CB3B14"/>
    <w:multiLevelType w:val="hybridMultilevel"/>
    <w:tmpl w:val="30D6DA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05E26BB6"/>
    <w:multiLevelType w:val="multilevel"/>
    <w:tmpl w:val="D77E9322"/>
    <w:lvl w:ilvl="0">
      <w:start w:val="1"/>
      <w:numFmt w:val="decimal"/>
      <w:pStyle w:val="Naslov1"/>
      <w:lvlText w:val="%1."/>
      <w:lvlJc w:val="left"/>
      <w:pPr>
        <w:ind w:left="720" w:hanging="360"/>
      </w:pPr>
    </w:lvl>
    <w:lvl w:ilvl="1">
      <w:start w:val="1"/>
      <w:numFmt w:val="decimal"/>
      <w:isLgl/>
      <w:lvlText w:val="%1.%2"/>
      <w:lvlJc w:val="left"/>
      <w:pPr>
        <w:ind w:left="780" w:hanging="4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7">
    <w:nsid w:val="10D85655"/>
    <w:multiLevelType w:val="hybridMultilevel"/>
    <w:tmpl w:val="9AFE6D7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1B041F5"/>
    <w:multiLevelType w:val="hybridMultilevel"/>
    <w:tmpl w:val="A80A1FEA"/>
    <w:lvl w:ilvl="0" w:tplc="0424000F">
      <w:start w:val="1"/>
      <w:numFmt w:val="decimal"/>
      <w:lvlText w:val="%1."/>
      <w:lvlJc w:val="left"/>
      <w:pPr>
        <w:tabs>
          <w:tab w:val="num" w:pos="360"/>
        </w:tabs>
        <w:ind w:left="360" w:hanging="360"/>
      </w:pPr>
    </w:lvl>
    <w:lvl w:ilvl="1" w:tplc="4C0CE462">
      <w:start w:val="1"/>
      <w:numFmt w:val="decimal"/>
      <w:lvlText w:val="%2."/>
      <w:lvlJc w:val="left"/>
      <w:pPr>
        <w:tabs>
          <w:tab w:val="num" w:pos="1080"/>
        </w:tabs>
        <w:ind w:left="1080" w:hanging="360"/>
      </w:pPr>
      <w:rPr>
        <w:rFonts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nsid w:val="13E56C61"/>
    <w:multiLevelType w:val="hybridMultilevel"/>
    <w:tmpl w:val="69008F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14500761"/>
    <w:multiLevelType w:val="hybridMultilevel"/>
    <w:tmpl w:val="1528E5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1AB135D2"/>
    <w:multiLevelType w:val="hybridMultilevel"/>
    <w:tmpl w:val="F49A4B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1C8D0D9A"/>
    <w:multiLevelType w:val="hybridMultilevel"/>
    <w:tmpl w:val="E36677CE"/>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1FC33407"/>
    <w:multiLevelType w:val="hybridMultilevel"/>
    <w:tmpl w:val="7F8ED9E0"/>
    <w:lvl w:ilvl="0" w:tplc="F3B2A4B6">
      <w:start w:val="5"/>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nsid w:val="21655DD1"/>
    <w:multiLevelType w:val="hybridMultilevel"/>
    <w:tmpl w:val="27CC1C0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nsid w:val="217966C3"/>
    <w:multiLevelType w:val="hybridMultilevel"/>
    <w:tmpl w:val="F676BA3A"/>
    <w:lvl w:ilvl="0" w:tplc="04240001">
      <w:start w:val="1"/>
      <w:numFmt w:val="bullet"/>
      <w:lvlText w:val=""/>
      <w:lvlJc w:val="left"/>
      <w:pPr>
        <w:ind w:left="1353" w:hanging="360"/>
      </w:pPr>
      <w:rPr>
        <w:rFonts w:ascii="Symbol" w:hAnsi="Symbol" w:hint="default"/>
      </w:rPr>
    </w:lvl>
    <w:lvl w:ilvl="1" w:tplc="04240003" w:tentative="1">
      <w:start w:val="1"/>
      <w:numFmt w:val="bullet"/>
      <w:lvlText w:val="o"/>
      <w:lvlJc w:val="left"/>
      <w:pPr>
        <w:ind w:left="1713" w:hanging="360"/>
      </w:pPr>
      <w:rPr>
        <w:rFonts w:ascii="Courier New" w:hAnsi="Courier New" w:cs="Courier New" w:hint="default"/>
      </w:rPr>
    </w:lvl>
    <w:lvl w:ilvl="2" w:tplc="04240005" w:tentative="1">
      <w:start w:val="1"/>
      <w:numFmt w:val="bullet"/>
      <w:lvlText w:val=""/>
      <w:lvlJc w:val="left"/>
      <w:pPr>
        <w:ind w:left="2433" w:hanging="360"/>
      </w:pPr>
      <w:rPr>
        <w:rFonts w:ascii="Wingdings" w:hAnsi="Wingdings" w:hint="default"/>
      </w:rPr>
    </w:lvl>
    <w:lvl w:ilvl="3" w:tplc="04240001" w:tentative="1">
      <w:start w:val="1"/>
      <w:numFmt w:val="bullet"/>
      <w:lvlText w:val=""/>
      <w:lvlJc w:val="left"/>
      <w:pPr>
        <w:ind w:left="3153" w:hanging="360"/>
      </w:pPr>
      <w:rPr>
        <w:rFonts w:ascii="Symbol" w:hAnsi="Symbol" w:hint="default"/>
      </w:rPr>
    </w:lvl>
    <w:lvl w:ilvl="4" w:tplc="04240003" w:tentative="1">
      <w:start w:val="1"/>
      <w:numFmt w:val="bullet"/>
      <w:lvlText w:val="o"/>
      <w:lvlJc w:val="left"/>
      <w:pPr>
        <w:ind w:left="3873" w:hanging="360"/>
      </w:pPr>
      <w:rPr>
        <w:rFonts w:ascii="Courier New" w:hAnsi="Courier New" w:cs="Courier New" w:hint="default"/>
      </w:rPr>
    </w:lvl>
    <w:lvl w:ilvl="5" w:tplc="04240005" w:tentative="1">
      <w:start w:val="1"/>
      <w:numFmt w:val="bullet"/>
      <w:lvlText w:val=""/>
      <w:lvlJc w:val="left"/>
      <w:pPr>
        <w:ind w:left="4593" w:hanging="360"/>
      </w:pPr>
      <w:rPr>
        <w:rFonts w:ascii="Wingdings" w:hAnsi="Wingdings" w:hint="default"/>
      </w:rPr>
    </w:lvl>
    <w:lvl w:ilvl="6" w:tplc="04240001" w:tentative="1">
      <w:start w:val="1"/>
      <w:numFmt w:val="bullet"/>
      <w:lvlText w:val=""/>
      <w:lvlJc w:val="left"/>
      <w:pPr>
        <w:ind w:left="5313" w:hanging="360"/>
      </w:pPr>
      <w:rPr>
        <w:rFonts w:ascii="Symbol" w:hAnsi="Symbol" w:hint="default"/>
      </w:rPr>
    </w:lvl>
    <w:lvl w:ilvl="7" w:tplc="04240003" w:tentative="1">
      <w:start w:val="1"/>
      <w:numFmt w:val="bullet"/>
      <w:lvlText w:val="o"/>
      <w:lvlJc w:val="left"/>
      <w:pPr>
        <w:ind w:left="6033" w:hanging="360"/>
      </w:pPr>
      <w:rPr>
        <w:rFonts w:ascii="Courier New" w:hAnsi="Courier New" w:cs="Courier New" w:hint="default"/>
      </w:rPr>
    </w:lvl>
    <w:lvl w:ilvl="8" w:tplc="04240005" w:tentative="1">
      <w:start w:val="1"/>
      <w:numFmt w:val="bullet"/>
      <w:lvlText w:val=""/>
      <w:lvlJc w:val="left"/>
      <w:pPr>
        <w:ind w:left="6753" w:hanging="360"/>
      </w:pPr>
      <w:rPr>
        <w:rFonts w:ascii="Wingdings" w:hAnsi="Wingdings" w:hint="default"/>
      </w:rPr>
    </w:lvl>
  </w:abstractNum>
  <w:abstractNum w:abstractNumId="16">
    <w:nsid w:val="22013FF0"/>
    <w:multiLevelType w:val="hybridMultilevel"/>
    <w:tmpl w:val="233E8474"/>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7">
    <w:nsid w:val="27C2062C"/>
    <w:multiLevelType w:val="hybridMultilevel"/>
    <w:tmpl w:val="3796E4A8"/>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2C28269F"/>
    <w:multiLevelType w:val="hybridMultilevel"/>
    <w:tmpl w:val="DA1632C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3">
      <w:start w:val="1"/>
      <w:numFmt w:val="bullet"/>
      <w:lvlText w:val="o"/>
      <w:lvlJc w:val="left"/>
      <w:pPr>
        <w:ind w:left="2160" w:hanging="360"/>
      </w:pPr>
      <w:rPr>
        <w:rFonts w:ascii="Courier New" w:hAnsi="Courier New" w:cs="Courier New"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nsid w:val="2D3B5DA8"/>
    <w:multiLevelType w:val="hybridMultilevel"/>
    <w:tmpl w:val="9B14B94A"/>
    <w:lvl w:ilvl="0" w:tplc="EDAC5EC2">
      <w:start w:val="4"/>
      <w:numFmt w:val="bullet"/>
      <w:lvlText w:val="-"/>
      <w:lvlJc w:val="left"/>
      <w:pPr>
        <w:ind w:left="720" w:hanging="360"/>
      </w:pPr>
      <w:rPr>
        <w:rFonts w:ascii="Georgia" w:eastAsia="Times New Roman" w:hAnsi="Georg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2DCA5017"/>
    <w:multiLevelType w:val="hybridMultilevel"/>
    <w:tmpl w:val="A4D63550"/>
    <w:lvl w:ilvl="0" w:tplc="AC1ACE26">
      <w:start w:val="1"/>
      <w:numFmt w:val="decimal"/>
      <w:lvlText w:val="%1."/>
      <w:lvlJc w:val="left"/>
      <w:pPr>
        <w:tabs>
          <w:tab w:val="num" w:pos="1069"/>
        </w:tabs>
        <w:ind w:left="1069"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1">
    <w:nsid w:val="2E466CEE"/>
    <w:multiLevelType w:val="multilevel"/>
    <w:tmpl w:val="5C3CFDA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nsid w:val="2EFC38C2"/>
    <w:multiLevelType w:val="hybridMultilevel"/>
    <w:tmpl w:val="EF9826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317A4638"/>
    <w:multiLevelType w:val="hybridMultilevel"/>
    <w:tmpl w:val="F4865DF6"/>
    <w:lvl w:ilvl="0" w:tplc="3BC0AA8C">
      <w:start w:val="1"/>
      <w:numFmt w:val="lowerLetter"/>
      <w:lvlText w:val="%1)"/>
      <w:lvlJc w:val="left"/>
      <w:pPr>
        <w:ind w:left="720" w:hanging="360"/>
      </w:pPr>
      <w:rPr>
        <w:rFonts w:hint="default"/>
        <w:sz w:val="24"/>
        <w:szCs w:val="24"/>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340D1F9D"/>
    <w:multiLevelType w:val="hybridMultilevel"/>
    <w:tmpl w:val="EA124F24"/>
    <w:lvl w:ilvl="0" w:tplc="8E9A4AC6">
      <w:start w:val="10"/>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3C206A99"/>
    <w:multiLevelType w:val="hybridMultilevel"/>
    <w:tmpl w:val="F7CE518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3CCF1680"/>
    <w:multiLevelType w:val="multilevel"/>
    <w:tmpl w:val="CAF24AF2"/>
    <w:lvl w:ilvl="0">
      <w:start w:val="6"/>
      <w:numFmt w:val="decimal"/>
      <w:lvlText w:val="%1"/>
      <w:lvlJc w:val="left"/>
      <w:pPr>
        <w:ind w:left="375" w:hanging="375"/>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3EDC465A"/>
    <w:multiLevelType w:val="hybridMultilevel"/>
    <w:tmpl w:val="A9EA15D2"/>
    <w:lvl w:ilvl="0" w:tplc="0424000F">
      <w:start w:val="1"/>
      <w:numFmt w:val="decimal"/>
      <w:lvlText w:val="%1."/>
      <w:lvlJc w:val="left"/>
      <w:pPr>
        <w:ind w:left="64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3F3E7DEB"/>
    <w:multiLevelType w:val="hybridMultilevel"/>
    <w:tmpl w:val="141A98A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43107621"/>
    <w:multiLevelType w:val="hybridMultilevel"/>
    <w:tmpl w:val="7B420EC6"/>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45DF4A6D"/>
    <w:multiLevelType w:val="hybridMultilevel"/>
    <w:tmpl w:val="20D271EE"/>
    <w:lvl w:ilvl="0" w:tplc="9D7A0336">
      <w:start w:val="1"/>
      <w:numFmt w:val="decimal"/>
      <w:lvlText w:val="%1."/>
      <w:lvlJc w:val="left"/>
      <w:pPr>
        <w:ind w:left="1353" w:hanging="360"/>
      </w:pPr>
    </w:lvl>
    <w:lvl w:ilvl="1" w:tplc="04240019">
      <w:start w:val="1"/>
      <w:numFmt w:val="lowerLetter"/>
      <w:lvlText w:val="%2."/>
      <w:lvlJc w:val="left"/>
      <w:pPr>
        <w:ind w:left="2007" w:hanging="360"/>
      </w:pPr>
    </w:lvl>
    <w:lvl w:ilvl="2" w:tplc="0424001B">
      <w:start w:val="1"/>
      <w:numFmt w:val="lowerRoman"/>
      <w:lvlText w:val="%3."/>
      <w:lvlJc w:val="right"/>
      <w:pPr>
        <w:ind w:left="2727" w:hanging="180"/>
      </w:pPr>
    </w:lvl>
    <w:lvl w:ilvl="3" w:tplc="0424000F">
      <w:start w:val="1"/>
      <w:numFmt w:val="decimal"/>
      <w:lvlText w:val="%4."/>
      <w:lvlJc w:val="left"/>
      <w:pPr>
        <w:ind w:left="3447" w:hanging="360"/>
      </w:pPr>
    </w:lvl>
    <w:lvl w:ilvl="4" w:tplc="04240019">
      <w:start w:val="1"/>
      <w:numFmt w:val="lowerLetter"/>
      <w:lvlText w:val="%5."/>
      <w:lvlJc w:val="left"/>
      <w:pPr>
        <w:ind w:left="4167" w:hanging="360"/>
      </w:pPr>
    </w:lvl>
    <w:lvl w:ilvl="5" w:tplc="0424001B">
      <w:start w:val="1"/>
      <w:numFmt w:val="lowerRoman"/>
      <w:lvlText w:val="%6."/>
      <w:lvlJc w:val="right"/>
      <w:pPr>
        <w:ind w:left="4887" w:hanging="180"/>
      </w:pPr>
    </w:lvl>
    <w:lvl w:ilvl="6" w:tplc="0424000F">
      <w:start w:val="1"/>
      <w:numFmt w:val="decimal"/>
      <w:lvlText w:val="%7."/>
      <w:lvlJc w:val="left"/>
      <w:pPr>
        <w:ind w:left="5607" w:hanging="360"/>
      </w:pPr>
    </w:lvl>
    <w:lvl w:ilvl="7" w:tplc="04240019">
      <w:start w:val="1"/>
      <w:numFmt w:val="lowerLetter"/>
      <w:lvlText w:val="%8."/>
      <w:lvlJc w:val="left"/>
      <w:pPr>
        <w:ind w:left="6327" w:hanging="360"/>
      </w:pPr>
    </w:lvl>
    <w:lvl w:ilvl="8" w:tplc="0424001B">
      <w:start w:val="1"/>
      <w:numFmt w:val="lowerRoman"/>
      <w:lvlText w:val="%9."/>
      <w:lvlJc w:val="right"/>
      <w:pPr>
        <w:ind w:left="7047" w:hanging="180"/>
      </w:pPr>
    </w:lvl>
  </w:abstractNum>
  <w:abstractNum w:abstractNumId="31">
    <w:nsid w:val="49952E6B"/>
    <w:multiLevelType w:val="hybridMultilevel"/>
    <w:tmpl w:val="81F4E3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4A5F6374"/>
    <w:multiLevelType w:val="hybridMultilevel"/>
    <w:tmpl w:val="2BDCE09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nsid w:val="4BBB17D4"/>
    <w:multiLevelType w:val="multilevel"/>
    <w:tmpl w:val="9FF6471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nsid w:val="4C4376A5"/>
    <w:multiLevelType w:val="hybridMultilevel"/>
    <w:tmpl w:val="E80CB924"/>
    <w:lvl w:ilvl="0" w:tplc="3D86CEB0">
      <w:start w:val="1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nsid w:val="51B0193D"/>
    <w:multiLevelType w:val="hybridMultilevel"/>
    <w:tmpl w:val="26144320"/>
    <w:lvl w:ilvl="0" w:tplc="B22E0410">
      <w:start w:val="7"/>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52AE343D"/>
    <w:multiLevelType w:val="hybridMultilevel"/>
    <w:tmpl w:val="A9EA15D2"/>
    <w:lvl w:ilvl="0" w:tplc="0424000F">
      <w:start w:val="1"/>
      <w:numFmt w:val="decimal"/>
      <w:lvlText w:val="%1."/>
      <w:lvlJc w:val="left"/>
      <w:pPr>
        <w:ind w:left="64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nsid w:val="59392C53"/>
    <w:multiLevelType w:val="multilevel"/>
    <w:tmpl w:val="56E650E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nsid w:val="594563FD"/>
    <w:multiLevelType w:val="hybridMultilevel"/>
    <w:tmpl w:val="5B7C08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nsid w:val="5A2200E4"/>
    <w:multiLevelType w:val="hybridMultilevel"/>
    <w:tmpl w:val="D03037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nsid w:val="5BB33649"/>
    <w:multiLevelType w:val="multilevel"/>
    <w:tmpl w:val="B51A393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1">
    <w:nsid w:val="62977E66"/>
    <w:multiLevelType w:val="hybridMultilevel"/>
    <w:tmpl w:val="1902B4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nsid w:val="644B67A8"/>
    <w:multiLevelType w:val="hybridMultilevel"/>
    <w:tmpl w:val="3252CDE8"/>
    <w:lvl w:ilvl="0" w:tplc="D744C708">
      <w:start w:val="1"/>
      <w:numFmt w:val="decimal"/>
      <w:lvlText w:val="%1."/>
      <w:lvlJc w:val="left"/>
      <w:pPr>
        <w:ind w:left="720" w:hanging="360"/>
      </w:pPr>
      <w:rPr>
        <w:rFonts w:ascii="Times New Roman" w:eastAsia="Calibri" w:hAnsi="Times New Roman" w:cs="Times New Roman"/>
        <w:sz w:val="24"/>
        <w:szCs w:val="24"/>
      </w:rPr>
    </w:lvl>
    <w:lvl w:ilvl="1" w:tplc="ED22E1AA" w:tentative="1">
      <w:start w:val="1"/>
      <w:numFmt w:val="bullet"/>
      <w:lvlText w:val="o"/>
      <w:lvlJc w:val="left"/>
      <w:pPr>
        <w:ind w:left="1440" w:hanging="360"/>
      </w:pPr>
      <w:rPr>
        <w:rFonts w:ascii="Courier New" w:hAnsi="Courier New" w:cs="Courier New" w:hint="default"/>
      </w:rPr>
    </w:lvl>
    <w:lvl w:ilvl="2" w:tplc="D7626CD4" w:tentative="1">
      <w:start w:val="1"/>
      <w:numFmt w:val="bullet"/>
      <w:lvlText w:val=""/>
      <w:lvlJc w:val="left"/>
      <w:pPr>
        <w:ind w:left="2160" w:hanging="360"/>
      </w:pPr>
      <w:rPr>
        <w:rFonts w:ascii="Wingdings" w:hAnsi="Wingdings" w:hint="default"/>
      </w:rPr>
    </w:lvl>
    <w:lvl w:ilvl="3" w:tplc="5C4C3F5E" w:tentative="1">
      <w:start w:val="1"/>
      <w:numFmt w:val="bullet"/>
      <w:lvlText w:val=""/>
      <w:lvlJc w:val="left"/>
      <w:pPr>
        <w:ind w:left="2880" w:hanging="360"/>
      </w:pPr>
      <w:rPr>
        <w:rFonts w:ascii="Symbol" w:hAnsi="Symbol" w:hint="default"/>
      </w:rPr>
    </w:lvl>
    <w:lvl w:ilvl="4" w:tplc="59C2D236" w:tentative="1">
      <w:start w:val="1"/>
      <w:numFmt w:val="bullet"/>
      <w:lvlText w:val="o"/>
      <w:lvlJc w:val="left"/>
      <w:pPr>
        <w:ind w:left="3600" w:hanging="360"/>
      </w:pPr>
      <w:rPr>
        <w:rFonts w:ascii="Courier New" w:hAnsi="Courier New" w:cs="Courier New" w:hint="default"/>
      </w:rPr>
    </w:lvl>
    <w:lvl w:ilvl="5" w:tplc="FA8C4E76" w:tentative="1">
      <w:start w:val="1"/>
      <w:numFmt w:val="bullet"/>
      <w:lvlText w:val=""/>
      <w:lvlJc w:val="left"/>
      <w:pPr>
        <w:ind w:left="4320" w:hanging="360"/>
      </w:pPr>
      <w:rPr>
        <w:rFonts w:ascii="Wingdings" w:hAnsi="Wingdings" w:hint="default"/>
      </w:rPr>
    </w:lvl>
    <w:lvl w:ilvl="6" w:tplc="7A28B0A4" w:tentative="1">
      <w:start w:val="1"/>
      <w:numFmt w:val="bullet"/>
      <w:lvlText w:val=""/>
      <w:lvlJc w:val="left"/>
      <w:pPr>
        <w:ind w:left="5040" w:hanging="360"/>
      </w:pPr>
      <w:rPr>
        <w:rFonts w:ascii="Symbol" w:hAnsi="Symbol" w:hint="default"/>
      </w:rPr>
    </w:lvl>
    <w:lvl w:ilvl="7" w:tplc="1EC4B7AE" w:tentative="1">
      <w:start w:val="1"/>
      <w:numFmt w:val="bullet"/>
      <w:lvlText w:val="o"/>
      <w:lvlJc w:val="left"/>
      <w:pPr>
        <w:ind w:left="5760" w:hanging="360"/>
      </w:pPr>
      <w:rPr>
        <w:rFonts w:ascii="Courier New" w:hAnsi="Courier New" w:cs="Courier New" w:hint="default"/>
      </w:rPr>
    </w:lvl>
    <w:lvl w:ilvl="8" w:tplc="059EDCEC" w:tentative="1">
      <w:start w:val="1"/>
      <w:numFmt w:val="bullet"/>
      <w:lvlText w:val=""/>
      <w:lvlJc w:val="left"/>
      <w:pPr>
        <w:ind w:left="6480" w:hanging="360"/>
      </w:pPr>
      <w:rPr>
        <w:rFonts w:ascii="Wingdings" w:hAnsi="Wingdings" w:hint="default"/>
      </w:rPr>
    </w:lvl>
  </w:abstractNum>
  <w:abstractNum w:abstractNumId="43">
    <w:nsid w:val="66A76986"/>
    <w:multiLevelType w:val="hybridMultilevel"/>
    <w:tmpl w:val="1DE40D9A"/>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4">
    <w:nsid w:val="6727233B"/>
    <w:multiLevelType w:val="hybridMultilevel"/>
    <w:tmpl w:val="5522736A"/>
    <w:lvl w:ilvl="0" w:tplc="1C02D38A">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nsid w:val="6D6B026E"/>
    <w:multiLevelType w:val="hybridMultilevel"/>
    <w:tmpl w:val="CD7EF2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nsid w:val="6DC31A50"/>
    <w:multiLevelType w:val="hybridMultilevel"/>
    <w:tmpl w:val="30440F20"/>
    <w:lvl w:ilvl="0" w:tplc="52981CCE">
      <w:start w:val="1"/>
      <w:numFmt w:val="bullet"/>
      <w:lvlText w:val=""/>
      <w:lvlJc w:val="left"/>
      <w:pPr>
        <w:tabs>
          <w:tab w:val="num" w:pos="350"/>
        </w:tabs>
        <w:ind w:left="66" w:firstLine="284"/>
      </w:pPr>
      <w:rPr>
        <w:rFonts w:ascii="Symbol" w:hAnsi="Symbol" w:hint="default"/>
      </w:rPr>
    </w:lvl>
    <w:lvl w:ilvl="1" w:tplc="04240003" w:tentative="1">
      <w:start w:val="1"/>
      <w:numFmt w:val="bullet"/>
      <w:lvlText w:val="o"/>
      <w:lvlJc w:val="left"/>
      <w:pPr>
        <w:tabs>
          <w:tab w:val="num" w:pos="1506"/>
        </w:tabs>
        <w:ind w:left="1506" w:hanging="360"/>
      </w:pPr>
      <w:rPr>
        <w:rFonts w:ascii="Courier New" w:hAnsi="Courier New" w:cs="Courier New" w:hint="default"/>
      </w:rPr>
    </w:lvl>
    <w:lvl w:ilvl="2" w:tplc="04240005" w:tentative="1">
      <w:start w:val="1"/>
      <w:numFmt w:val="bullet"/>
      <w:lvlText w:val=""/>
      <w:lvlJc w:val="left"/>
      <w:pPr>
        <w:tabs>
          <w:tab w:val="num" w:pos="2226"/>
        </w:tabs>
        <w:ind w:left="2226" w:hanging="360"/>
      </w:pPr>
      <w:rPr>
        <w:rFonts w:ascii="Wingdings" w:hAnsi="Wingdings" w:hint="default"/>
      </w:rPr>
    </w:lvl>
    <w:lvl w:ilvl="3" w:tplc="04240001" w:tentative="1">
      <w:start w:val="1"/>
      <w:numFmt w:val="bullet"/>
      <w:lvlText w:val=""/>
      <w:lvlJc w:val="left"/>
      <w:pPr>
        <w:tabs>
          <w:tab w:val="num" w:pos="2946"/>
        </w:tabs>
        <w:ind w:left="2946" w:hanging="360"/>
      </w:pPr>
      <w:rPr>
        <w:rFonts w:ascii="Symbol" w:hAnsi="Symbol" w:hint="default"/>
      </w:rPr>
    </w:lvl>
    <w:lvl w:ilvl="4" w:tplc="04240003" w:tentative="1">
      <w:start w:val="1"/>
      <w:numFmt w:val="bullet"/>
      <w:lvlText w:val="o"/>
      <w:lvlJc w:val="left"/>
      <w:pPr>
        <w:tabs>
          <w:tab w:val="num" w:pos="3666"/>
        </w:tabs>
        <w:ind w:left="3666" w:hanging="360"/>
      </w:pPr>
      <w:rPr>
        <w:rFonts w:ascii="Courier New" w:hAnsi="Courier New" w:cs="Courier New" w:hint="default"/>
      </w:rPr>
    </w:lvl>
    <w:lvl w:ilvl="5" w:tplc="04240005" w:tentative="1">
      <w:start w:val="1"/>
      <w:numFmt w:val="bullet"/>
      <w:lvlText w:val=""/>
      <w:lvlJc w:val="left"/>
      <w:pPr>
        <w:tabs>
          <w:tab w:val="num" w:pos="4386"/>
        </w:tabs>
        <w:ind w:left="4386" w:hanging="360"/>
      </w:pPr>
      <w:rPr>
        <w:rFonts w:ascii="Wingdings" w:hAnsi="Wingdings" w:hint="default"/>
      </w:rPr>
    </w:lvl>
    <w:lvl w:ilvl="6" w:tplc="04240001" w:tentative="1">
      <w:start w:val="1"/>
      <w:numFmt w:val="bullet"/>
      <w:lvlText w:val=""/>
      <w:lvlJc w:val="left"/>
      <w:pPr>
        <w:tabs>
          <w:tab w:val="num" w:pos="5106"/>
        </w:tabs>
        <w:ind w:left="5106" w:hanging="360"/>
      </w:pPr>
      <w:rPr>
        <w:rFonts w:ascii="Symbol" w:hAnsi="Symbol" w:hint="default"/>
      </w:rPr>
    </w:lvl>
    <w:lvl w:ilvl="7" w:tplc="04240003" w:tentative="1">
      <w:start w:val="1"/>
      <w:numFmt w:val="bullet"/>
      <w:lvlText w:val="o"/>
      <w:lvlJc w:val="left"/>
      <w:pPr>
        <w:tabs>
          <w:tab w:val="num" w:pos="5826"/>
        </w:tabs>
        <w:ind w:left="5826" w:hanging="360"/>
      </w:pPr>
      <w:rPr>
        <w:rFonts w:ascii="Courier New" w:hAnsi="Courier New" w:cs="Courier New" w:hint="default"/>
      </w:rPr>
    </w:lvl>
    <w:lvl w:ilvl="8" w:tplc="04240005" w:tentative="1">
      <w:start w:val="1"/>
      <w:numFmt w:val="bullet"/>
      <w:lvlText w:val=""/>
      <w:lvlJc w:val="left"/>
      <w:pPr>
        <w:tabs>
          <w:tab w:val="num" w:pos="6546"/>
        </w:tabs>
        <w:ind w:left="6546" w:hanging="360"/>
      </w:pPr>
      <w:rPr>
        <w:rFonts w:ascii="Wingdings" w:hAnsi="Wingdings" w:hint="default"/>
      </w:rPr>
    </w:lvl>
  </w:abstractNum>
  <w:abstractNum w:abstractNumId="47">
    <w:nsid w:val="6F7F3CE7"/>
    <w:multiLevelType w:val="hybridMultilevel"/>
    <w:tmpl w:val="51CED2BA"/>
    <w:lvl w:ilvl="0" w:tplc="52981CCE">
      <w:start w:val="1"/>
      <w:numFmt w:val="bullet"/>
      <w:lvlText w:val=""/>
      <w:lvlJc w:val="left"/>
      <w:pPr>
        <w:tabs>
          <w:tab w:val="num" w:pos="710"/>
        </w:tabs>
        <w:ind w:left="426" w:firstLine="284"/>
      </w:pPr>
      <w:rPr>
        <w:rFonts w:ascii="Symbol" w:hAnsi="Symbol" w:hint="default"/>
      </w:rPr>
    </w:lvl>
    <w:lvl w:ilvl="1" w:tplc="04240003" w:tentative="1">
      <w:start w:val="1"/>
      <w:numFmt w:val="bullet"/>
      <w:lvlText w:val="o"/>
      <w:lvlJc w:val="left"/>
      <w:pPr>
        <w:tabs>
          <w:tab w:val="num" w:pos="1866"/>
        </w:tabs>
        <w:ind w:left="1866" w:hanging="360"/>
      </w:pPr>
      <w:rPr>
        <w:rFonts w:ascii="Courier New" w:hAnsi="Courier New" w:cs="Courier New" w:hint="default"/>
      </w:rPr>
    </w:lvl>
    <w:lvl w:ilvl="2" w:tplc="04240005" w:tentative="1">
      <w:start w:val="1"/>
      <w:numFmt w:val="bullet"/>
      <w:lvlText w:val=""/>
      <w:lvlJc w:val="left"/>
      <w:pPr>
        <w:tabs>
          <w:tab w:val="num" w:pos="2586"/>
        </w:tabs>
        <w:ind w:left="2586" w:hanging="360"/>
      </w:pPr>
      <w:rPr>
        <w:rFonts w:ascii="Wingdings" w:hAnsi="Wingdings" w:hint="default"/>
      </w:rPr>
    </w:lvl>
    <w:lvl w:ilvl="3" w:tplc="04240001" w:tentative="1">
      <w:start w:val="1"/>
      <w:numFmt w:val="bullet"/>
      <w:lvlText w:val=""/>
      <w:lvlJc w:val="left"/>
      <w:pPr>
        <w:tabs>
          <w:tab w:val="num" w:pos="3306"/>
        </w:tabs>
        <w:ind w:left="3306" w:hanging="360"/>
      </w:pPr>
      <w:rPr>
        <w:rFonts w:ascii="Symbol" w:hAnsi="Symbol" w:hint="default"/>
      </w:rPr>
    </w:lvl>
    <w:lvl w:ilvl="4" w:tplc="04240003" w:tentative="1">
      <w:start w:val="1"/>
      <w:numFmt w:val="bullet"/>
      <w:lvlText w:val="o"/>
      <w:lvlJc w:val="left"/>
      <w:pPr>
        <w:tabs>
          <w:tab w:val="num" w:pos="4026"/>
        </w:tabs>
        <w:ind w:left="4026" w:hanging="360"/>
      </w:pPr>
      <w:rPr>
        <w:rFonts w:ascii="Courier New" w:hAnsi="Courier New" w:cs="Courier New" w:hint="default"/>
      </w:rPr>
    </w:lvl>
    <w:lvl w:ilvl="5" w:tplc="04240005" w:tentative="1">
      <w:start w:val="1"/>
      <w:numFmt w:val="bullet"/>
      <w:lvlText w:val=""/>
      <w:lvlJc w:val="left"/>
      <w:pPr>
        <w:tabs>
          <w:tab w:val="num" w:pos="4746"/>
        </w:tabs>
        <w:ind w:left="4746" w:hanging="360"/>
      </w:pPr>
      <w:rPr>
        <w:rFonts w:ascii="Wingdings" w:hAnsi="Wingdings" w:hint="default"/>
      </w:rPr>
    </w:lvl>
    <w:lvl w:ilvl="6" w:tplc="04240001" w:tentative="1">
      <w:start w:val="1"/>
      <w:numFmt w:val="bullet"/>
      <w:lvlText w:val=""/>
      <w:lvlJc w:val="left"/>
      <w:pPr>
        <w:tabs>
          <w:tab w:val="num" w:pos="5466"/>
        </w:tabs>
        <w:ind w:left="5466" w:hanging="360"/>
      </w:pPr>
      <w:rPr>
        <w:rFonts w:ascii="Symbol" w:hAnsi="Symbol" w:hint="default"/>
      </w:rPr>
    </w:lvl>
    <w:lvl w:ilvl="7" w:tplc="04240003" w:tentative="1">
      <w:start w:val="1"/>
      <w:numFmt w:val="bullet"/>
      <w:lvlText w:val="o"/>
      <w:lvlJc w:val="left"/>
      <w:pPr>
        <w:tabs>
          <w:tab w:val="num" w:pos="6186"/>
        </w:tabs>
        <w:ind w:left="6186" w:hanging="360"/>
      </w:pPr>
      <w:rPr>
        <w:rFonts w:ascii="Courier New" w:hAnsi="Courier New" w:cs="Courier New" w:hint="default"/>
      </w:rPr>
    </w:lvl>
    <w:lvl w:ilvl="8" w:tplc="04240005" w:tentative="1">
      <w:start w:val="1"/>
      <w:numFmt w:val="bullet"/>
      <w:lvlText w:val=""/>
      <w:lvlJc w:val="left"/>
      <w:pPr>
        <w:tabs>
          <w:tab w:val="num" w:pos="6906"/>
        </w:tabs>
        <w:ind w:left="6906" w:hanging="360"/>
      </w:pPr>
      <w:rPr>
        <w:rFonts w:ascii="Wingdings" w:hAnsi="Wingdings" w:hint="default"/>
      </w:rPr>
    </w:lvl>
  </w:abstractNum>
  <w:abstractNum w:abstractNumId="48">
    <w:nsid w:val="727F39B6"/>
    <w:multiLevelType w:val="multilevel"/>
    <w:tmpl w:val="6F1E2BC4"/>
    <w:lvl w:ilvl="0">
      <w:start w:val="6"/>
      <w:numFmt w:val="decimal"/>
      <w:lvlText w:val="%1"/>
      <w:lvlJc w:val="left"/>
      <w:pPr>
        <w:ind w:left="360" w:hanging="360"/>
      </w:pPr>
      <w:rPr>
        <w:rFonts w:hint="default"/>
        <w:b/>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num w:numId="1">
    <w:abstractNumId w:val="6"/>
  </w:num>
  <w:num w:numId="2">
    <w:abstractNumId w:val="44"/>
  </w:num>
  <w:num w:numId="3">
    <w:abstractNumId w:val="38"/>
  </w:num>
  <w:num w:numId="4">
    <w:abstractNumId w:val="7"/>
  </w:num>
  <w:num w:numId="5">
    <w:abstractNumId w:val="9"/>
  </w:num>
  <w:num w:numId="6">
    <w:abstractNumId w:val="28"/>
  </w:num>
  <w:num w:numId="7">
    <w:abstractNumId w:val="39"/>
  </w:num>
  <w:num w:numId="8">
    <w:abstractNumId w:val="22"/>
  </w:num>
  <w:num w:numId="9">
    <w:abstractNumId w:val="41"/>
  </w:num>
  <w:num w:numId="10">
    <w:abstractNumId w:val="34"/>
  </w:num>
  <w:num w:numId="11">
    <w:abstractNumId w:val="23"/>
  </w:num>
  <w:num w:numId="12">
    <w:abstractNumId w:val="0"/>
    <w:lvlOverride w:ilvl="0">
      <w:lvl w:ilvl="0">
        <w:start w:val="1"/>
        <w:numFmt w:val="bullet"/>
        <w:lvlText w:val=""/>
        <w:legacy w:legacy="1" w:legacySpace="113" w:legacyIndent="340"/>
        <w:lvlJc w:val="left"/>
        <w:pPr>
          <w:ind w:left="1049" w:hanging="340"/>
        </w:pPr>
        <w:rPr>
          <w:rFonts w:ascii="Symbol" w:hAnsi="Symbol" w:hint="default"/>
        </w:rPr>
      </w:lvl>
    </w:lvlOverride>
  </w:num>
  <w:num w:numId="13">
    <w:abstractNumId w:val="36"/>
  </w:num>
  <w:num w:numId="14">
    <w:abstractNumId w:val="47"/>
  </w:num>
  <w:num w:numId="15">
    <w:abstractNumId w:val="46"/>
  </w:num>
  <w:num w:numId="16">
    <w:abstractNumId w:val="27"/>
  </w:num>
  <w:num w:numId="17">
    <w:abstractNumId w:val="4"/>
  </w:num>
  <w:num w:numId="18">
    <w:abstractNumId w:val="19"/>
  </w:num>
  <w:num w:numId="19">
    <w:abstractNumId w:val="17"/>
  </w:num>
  <w:num w:numId="20">
    <w:abstractNumId w:val="1"/>
  </w:num>
  <w:num w:numId="21">
    <w:abstractNumId w:val="5"/>
  </w:num>
  <w:num w:numId="22">
    <w:abstractNumId w:val="29"/>
  </w:num>
  <w:num w:numId="23">
    <w:abstractNumId w:val="15"/>
  </w:num>
  <w:num w:numId="24">
    <w:abstractNumId w:val="37"/>
  </w:num>
  <w:num w:numId="25">
    <w:abstractNumId w:val="12"/>
  </w:num>
  <w:num w:numId="26">
    <w:abstractNumId w:val="40"/>
  </w:num>
  <w:num w:numId="27">
    <w:abstractNumId w:val="33"/>
  </w:num>
  <w:num w:numId="28">
    <w:abstractNumId w:val="21"/>
  </w:num>
  <w:num w:numId="29">
    <w:abstractNumId w:val="3"/>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num>
  <w:num w:numId="35">
    <w:abstractNumId w:val="35"/>
  </w:num>
  <w:num w:numId="36">
    <w:abstractNumId w:val="2"/>
  </w:num>
  <w:num w:numId="37">
    <w:abstractNumId w:val="43"/>
  </w:num>
  <w:num w:numId="38">
    <w:abstractNumId w:val="48"/>
  </w:num>
  <w:num w:numId="39">
    <w:abstractNumId w:val="26"/>
  </w:num>
  <w:num w:numId="40">
    <w:abstractNumId w:val="45"/>
  </w:num>
  <w:num w:numId="41">
    <w:abstractNumId w:val="14"/>
  </w:num>
  <w:num w:numId="42">
    <w:abstractNumId w:val="32"/>
  </w:num>
  <w:num w:numId="43">
    <w:abstractNumId w:val="18"/>
  </w:num>
  <w:num w:numId="44">
    <w:abstractNumId w:val="31"/>
  </w:num>
  <w:num w:numId="45">
    <w:abstractNumId w:val="10"/>
  </w:num>
  <w:num w:numId="46">
    <w:abstractNumId w:val="11"/>
  </w:num>
  <w:num w:numId="47">
    <w:abstractNumId w:val="25"/>
  </w:num>
  <w:num w:numId="48">
    <w:abstractNumId w:val="24"/>
  </w:num>
  <w:num w:numId="49">
    <w:abstractNumId w:val="4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2021"/>
    <w:rsid w:val="00003717"/>
    <w:rsid w:val="00006440"/>
    <w:rsid w:val="00013E44"/>
    <w:rsid w:val="000143AB"/>
    <w:rsid w:val="00016053"/>
    <w:rsid w:val="00020E9A"/>
    <w:rsid w:val="00021A66"/>
    <w:rsid w:val="00024D28"/>
    <w:rsid w:val="00032E93"/>
    <w:rsid w:val="00037D91"/>
    <w:rsid w:val="00037E04"/>
    <w:rsid w:val="00040CA3"/>
    <w:rsid w:val="00044433"/>
    <w:rsid w:val="00052889"/>
    <w:rsid w:val="00053807"/>
    <w:rsid w:val="000557BB"/>
    <w:rsid w:val="0006007F"/>
    <w:rsid w:val="000600D8"/>
    <w:rsid w:val="00060F59"/>
    <w:rsid w:val="000610B7"/>
    <w:rsid w:val="000644CC"/>
    <w:rsid w:val="00065D63"/>
    <w:rsid w:val="00067713"/>
    <w:rsid w:val="00073693"/>
    <w:rsid w:val="00084545"/>
    <w:rsid w:val="00091FDA"/>
    <w:rsid w:val="00092626"/>
    <w:rsid w:val="00095481"/>
    <w:rsid w:val="000A51DF"/>
    <w:rsid w:val="000B1600"/>
    <w:rsid w:val="000C0D87"/>
    <w:rsid w:val="000C29DF"/>
    <w:rsid w:val="000D1644"/>
    <w:rsid w:val="000D2CB9"/>
    <w:rsid w:val="000D4FF0"/>
    <w:rsid w:val="000D7A83"/>
    <w:rsid w:val="000E2FA8"/>
    <w:rsid w:val="000E3AC4"/>
    <w:rsid w:val="000E3F8C"/>
    <w:rsid w:val="000E5C4D"/>
    <w:rsid w:val="000F5DB8"/>
    <w:rsid w:val="000F7023"/>
    <w:rsid w:val="00104A9C"/>
    <w:rsid w:val="00105855"/>
    <w:rsid w:val="00110093"/>
    <w:rsid w:val="001145E9"/>
    <w:rsid w:val="001153EE"/>
    <w:rsid w:val="00115AD2"/>
    <w:rsid w:val="00123367"/>
    <w:rsid w:val="001267FA"/>
    <w:rsid w:val="00130AD6"/>
    <w:rsid w:val="0013761A"/>
    <w:rsid w:val="00145643"/>
    <w:rsid w:val="00146CD8"/>
    <w:rsid w:val="00147027"/>
    <w:rsid w:val="0016251C"/>
    <w:rsid w:val="00163AAB"/>
    <w:rsid w:val="001657A8"/>
    <w:rsid w:val="00165D93"/>
    <w:rsid w:val="00170A1B"/>
    <w:rsid w:val="0017524B"/>
    <w:rsid w:val="00176196"/>
    <w:rsid w:val="00184A94"/>
    <w:rsid w:val="00190EA8"/>
    <w:rsid w:val="0019640D"/>
    <w:rsid w:val="001A13B3"/>
    <w:rsid w:val="001A78AC"/>
    <w:rsid w:val="001B10C5"/>
    <w:rsid w:val="001B215B"/>
    <w:rsid w:val="001B70C6"/>
    <w:rsid w:val="001C1371"/>
    <w:rsid w:val="001D0ED2"/>
    <w:rsid w:val="001D5C32"/>
    <w:rsid w:val="001D7201"/>
    <w:rsid w:val="001E3D50"/>
    <w:rsid w:val="001E4EAE"/>
    <w:rsid w:val="001E5F6B"/>
    <w:rsid w:val="001E6A9B"/>
    <w:rsid w:val="001F0638"/>
    <w:rsid w:val="001F670C"/>
    <w:rsid w:val="001F7347"/>
    <w:rsid w:val="0020598B"/>
    <w:rsid w:val="0021199F"/>
    <w:rsid w:val="00217D70"/>
    <w:rsid w:val="002235A0"/>
    <w:rsid w:val="00226BAB"/>
    <w:rsid w:val="00233BBF"/>
    <w:rsid w:val="002427FB"/>
    <w:rsid w:val="002452C5"/>
    <w:rsid w:val="00247257"/>
    <w:rsid w:val="00262E1E"/>
    <w:rsid w:val="0026562C"/>
    <w:rsid w:val="00267609"/>
    <w:rsid w:val="00271180"/>
    <w:rsid w:val="00275ACF"/>
    <w:rsid w:val="0027603B"/>
    <w:rsid w:val="00276220"/>
    <w:rsid w:val="0027636D"/>
    <w:rsid w:val="002819D9"/>
    <w:rsid w:val="00282FC2"/>
    <w:rsid w:val="002A0D52"/>
    <w:rsid w:val="002A0FCD"/>
    <w:rsid w:val="002A2758"/>
    <w:rsid w:val="002A2CEA"/>
    <w:rsid w:val="002A38E5"/>
    <w:rsid w:val="002A72C3"/>
    <w:rsid w:val="002B35BF"/>
    <w:rsid w:val="002B6381"/>
    <w:rsid w:val="002C180A"/>
    <w:rsid w:val="002E18BD"/>
    <w:rsid w:val="002E5F26"/>
    <w:rsid w:val="002E7ACA"/>
    <w:rsid w:val="002F1D90"/>
    <w:rsid w:val="002F619C"/>
    <w:rsid w:val="00301105"/>
    <w:rsid w:val="00302074"/>
    <w:rsid w:val="00303660"/>
    <w:rsid w:val="0030454B"/>
    <w:rsid w:val="003134DB"/>
    <w:rsid w:val="00316429"/>
    <w:rsid w:val="00321BDB"/>
    <w:rsid w:val="00344378"/>
    <w:rsid w:val="00345425"/>
    <w:rsid w:val="00350910"/>
    <w:rsid w:val="003526F7"/>
    <w:rsid w:val="00353AA2"/>
    <w:rsid w:val="00354497"/>
    <w:rsid w:val="00354FAD"/>
    <w:rsid w:val="00363A56"/>
    <w:rsid w:val="00372390"/>
    <w:rsid w:val="0037678A"/>
    <w:rsid w:val="0038314A"/>
    <w:rsid w:val="00386EA4"/>
    <w:rsid w:val="00387CF9"/>
    <w:rsid w:val="0039081F"/>
    <w:rsid w:val="00393A7A"/>
    <w:rsid w:val="003A0FA8"/>
    <w:rsid w:val="003A28E0"/>
    <w:rsid w:val="003A2C99"/>
    <w:rsid w:val="003A7536"/>
    <w:rsid w:val="003B30EC"/>
    <w:rsid w:val="003B64F2"/>
    <w:rsid w:val="003B768A"/>
    <w:rsid w:val="003C540A"/>
    <w:rsid w:val="003D401D"/>
    <w:rsid w:val="003E0739"/>
    <w:rsid w:val="003E147C"/>
    <w:rsid w:val="003E4D81"/>
    <w:rsid w:val="004167A2"/>
    <w:rsid w:val="00431370"/>
    <w:rsid w:val="00433E3D"/>
    <w:rsid w:val="004376FD"/>
    <w:rsid w:val="00440E8B"/>
    <w:rsid w:val="00441D19"/>
    <w:rsid w:val="00443B13"/>
    <w:rsid w:val="00454755"/>
    <w:rsid w:val="0046300E"/>
    <w:rsid w:val="00464EB4"/>
    <w:rsid w:val="00466A6C"/>
    <w:rsid w:val="0046715C"/>
    <w:rsid w:val="00467426"/>
    <w:rsid w:val="004674E8"/>
    <w:rsid w:val="00470FB6"/>
    <w:rsid w:val="00471F88"/>
    <w:rsid w:val="004765E9"/>
    <w:rsid w:val="00480781"/>
    <w:rsid w:val="00484D5A"/>
    <w:rsid w:val="00486456"/>
    <w:rsid w:val="00492381"/>
    <w:rsid w:val="004952C6"/>
    <w:rsid w:val="004A20CA"/>
    <w:rsid w:val="004A3043"/>
    <w:rsid w:val="004A3B01"/>
    <w:rsid w:val="004C2BEA"/>
    <w:rsid w:val="004C59FE"/>
    <w:rsid w:val="004C6E05"/>
    <w:rsid w:val="004D69DA"/>
    <w:rsid w:val="004E3FE8"/>
    <w:rsid w:val="004E5F7E"/>
    <w:rsid w:val="004E690B"/>
    <w:rsid w:val="004F1546"/>
    <w:rsid w:val="004F1F98"/>
    <w:rsid w:val="004F6BD5"/>
    <w:rsid w:val="004F7A6B"/>
    <w:rsid w:val="004F7EBB"/>
    <w:rsid w:val="00504D3F"/>
    <w:rsid w:val="00505BD3"/>
    <w:rsid w:val="00507B29"/>
    <w:rsid w:val="00514876"/>
    <w:rsid w:val="005161B8"/>
    <w:rsid w:val="00521B7B"/>
    <w:rsid w:val="00523F61"/>
    <w:rsid w:val="0052761E"/>
    <w:rsid w:val="0053117E"/>
    <w:rsid w:val="00534227"/>
    <w:rsid w:val="00536D15"/>
    <w:rsid w:val="00541737"/>
    <w:rsid w:val="00541AD9"/>
    <w:rsid w:val="00555B5C"/>
    <w:rsid w:val="00555F07"/>
    <w:rsid w:val="0055677D"/>
    <w:rsid w:val="00564C81"/>
    <w:rsid w:val="00567802"/>
    <w:rsid w:val="00567BA6"/>
    <w:rsid w:val="00570409"/>
    <w:rsid w:val="00582944"/>
    <w:rsid w:val="00591B72"/>
    <w:rsid w:val="005931FF"/>
    <w:rsid w:val="00596D9C"/>
    <w:rsid w:val="00597241"/>
    <w:rsid w:val="005A37ED"/>
    <w:rsid w:val="005B29A5"/>
    <w:rsid w:val="005B389D"/>
    <w:rsid w:val="005B6F49"/>
    <w:rsid w:val="005B704E"/>
    <w:rsid w:val="005B797B"/>
    <w:rsid w:val="005E09F7"/>
    <w:rsid w:val="005F2502"/>
    <w:rsid w:val="005F3DBD"/>
    <w:rsid w:val="005F45FC"/>
    <w:rsid w:val="005F4A1C"/>
    <w:rsid w:val="00603C13"/>
    <w:rsid w:val="00604DA2"/>
    <w:rsid w:val="00610CA5"/>
    <w:rsid w:val="0061254F"/>
    <w:rsid w:val="006277E5"/>
    <w:rsid w:val="00632917"/>
    <w:rsid w:val="00634AC3"/>
    <w:rsid w:val="00637F72"/>
    <w:rsid w:val="0064321D"/>
    <w:rsid w:val="006465E4"/>
    <w:rsid w:val="006471D2"/>
    <w:rsid w:val="00647ABE"/>
    <w:rsid w:val="00657464"/>
    <w:rsid w:val="006614F3"/>
    <w:rsid w:val="00663835"/>
    <w:rsid w:val="006675F4"/>
    <w:rsid w:val="0067507C"/>
    <w:rsid w:val="00677F26"/>
    <w:rsid w:val="00680BE8"/>
    <w:rsid w:val="00692B1B"/>
    <w:rsid w:val="00696B80"/>
    <w:rsid w:val="006C524B"/>
    <w:rsid w:val="006C54A0"/>
    <w:rsid w:val="006C7317"/>
    <w:rsid w:val="006C7B86"/>
    <w:rsid w:val="006D3530"/>
    <w:rsid w:val="006D47F3"/>
    <w:rsid w:val="006D7709"/>
    <w:rsid w:val="006E4BE1"/>
    <w:rsid w:val="006E5EDD"/>
    <w:rsid w:val="006E629C"/>
    <w:rsid w:val="006E79FE"/>
    <w:rsid w:val="006F7C5C"/>
    <w:rsid w:val="00700997"/>
    <w:rsid w:val="00705EA6"/>
    <w:rsid w:val="00713EAB"/>
    <w:rsid w:val="00715D66"/>
    <w:rsid w:val="007217EB"/>
    <w:rsid w:val="00724005"/>
    <w:rsid w:val="00730E6A"/>
    <w:rsid w:val="00731178"/>
    <w:rsid w:val="007319BF"/>
    <w:rsid w:val="00737471"/>
    <w:rsid w:val="00737671"/>
    <w:rsid w:val="007517E7"/>
    <w:rsid w:val="0075217C"/>
    <w:rsid w:val="00757EE6"/>
    <w:rsid w:val="00761353"/>
    <w:rsid w:val="00761DC1"/>
    <w:rsid w:val="00771126"/>
    <w:rsid w:val="007726BB"/>
    <w:rsid w:val="00773081"/>
    <w:rsid w:val="007811BD"/>
    <w:rsid w:val="007826E2"/>
    <w:rsid w:val="007840AB"/>
    <w:rsid w:val="007847C1"/>
    <w:rsid w:val="007903E8"/>
    <w:rsid w:val="007A09C8"/>
    <w:rsid w:val="007A360F"/>
    <w:rsid w:val="007A632B"/>
    <w:rsid w:val="007B12B6"/>
    <w:rsid w:val="007B12CD"/>
    <w:rsid w:val="007B1810"/>
    <w:rsid w:val="007B2D6A"/>
    <w:rsid w:val="007B3186"/>
    <w:rsid w:val="007C6C95"/>
    <w:rsid w:val="007C77C9"/>
    <w:rsid w:val="007D0CFF"/>
    <w:rsid w:val="007E0D16"/>
    <w:rsid w:val="007E1C94"/>
    <w:rsid w:val="007E3DCA"/>
    <w:rsid w:val="007E4069"/>
    <w:rsid w:val="007E63F7"/>
    <w:rsid w:val="007F0CC8"/>
    <w:rsid w:val="007F42D6"/>
    <w:rsid w:val="007F62DC"/>
    <w:rsid w:val="00801817"/>
    <w:rsid w:val="00805EA1"/>
    <w:rsid w:val="008117D6"/>
    <w:rsid w:val="00811CE4"/>
    <w:rsid w:val="0082274C"/>
    <w:rsid w:val="00827871"/>
    <w:rsid w:val="0083157A"/>
    <w:rsid w:val="00831999"/>
    <w:rsid w:val="00832FA5"/>
    <w:rsid w:val="008537F9"/>
    <w:rsid w:val="0085504E"/>
    <w:rsid w:val="0086330E"/>
    <w:rsid w:val="0086434A"/>
    <w:rsid w:val="00871B49"/>
    <w:rsid w:val="008720E7"/>
    <w:rsid w:val="008726F9"/>
    <w:rsid w:val="00883753"/>
    <w:rsid w:val="008851BF"/>
    <w:rsid w:val="008908E9"/>
    <w:rsid w:val="00891704"/>
    <w:rsid w:val="00891E3A"/>
    <w:rsid w:val="0089399B"/>
    <w:rsid w:val="0089464F"/>
    <w:rsid w:val="00895A90"/>
    <w:rsid w:val="00896A19"/>
    <w:rsid w:val="008A3BC6"/>
    <w:rsid w:val="008A56A4"/>
    <w:rsid w:val="008B4021"/>
    <w:rsid w:val="008B5A74"/>
    <w:rsid w:val="008C081B"/>
    <w:rsid w:val="008C68F4"/>
    <w:rsid w:val="008D3C0C"/>
    <w:rsid w:val="008D5F35"/>
    <w:rsid w:val="008E2573"/>
    <w:rsid w:val="008E4AE5"/>
    <w:rsid w:val="008E7473"/>
    <w:rsid w:val="008F1830"/>
    <w:rsid w:val="008F1D00"/>
    <w:rsid w:val="008F689C"/>
    <w:rsid w:val="008F7B69"/>
    <w:rsid w:val="00900841"/>
    <w:rsid w:val="00901592"/>
    <w:rsid w:val="00913C55"/>
    <w:rsid w:val="00914DA7"/>
    <w:rsid w:val="00917911"/>
    <w:rsid w:val="00925CB7"/>
    <w:rsid w:val="0093328F"/>
    <w:rsid w:val="0093470D"/>
    <w:rsid w:val="00934C2B"/>
    <w:rsid w:val="00936860"/>
    <w:rsid w:val="00936BEA"/>
    <w:rsid w:val="00941195"/>
    <w:rsid w:val="00952263"/>
    <w:rsid w:val="00955B2B"/>
    <w:rsid w:val="00955D33"/>
    <w:rsid w:val="00956B0E"/>
    <w:rsid w:val="009576F9"/>
    <w:rsid w:val="00963726"/>
    <w:rsid w:val="00963D17"/>
    <w:rsid w:val="00966FEF"/>
    <w:rsid w:val="009675D3"/>
    <w:rsid w:val="00970407"/>
    <w:rsid w:val="00974B0D"/>
    <w:rsid w:val="00976156"/>
    <w:rsid w:val="00984BE0"/>
    <w:rsid w:val="00985135"/>
    <w:rsid w:val="00986E4E"/>
    <w:rsid w:val="00987120"/>
    <w:rsid w:val="009907C5"/>
    <w:rsid w:val="009A1CCC"/>
    <w:rsid w:val="009A2ADC"/>
    <w:rsid w:val="009A5364"/>
    <w:rsid w:val="009A55D6"/>
    <w:rsid w:val="009C12FB"/>
    <w:rsid w:val="009C2D23"/>
    <w:rsid w:val="009C6090"/>
    <w:rsid w:val="009D3FC5"/>
    <w:rsid w:val="009E34FE"/>
    <w:rsid w:val="009E3ED9"/>
    <w:rsid w:val="009F12EC"/>
    <w:rsid w:val="00A02021"/>
    <w:rsid w:val="00A135A6"/>
    <w:rsid w:val="00A1500D"/>
    <w:rsid w:val="00A21DA0"/>
    <w:rsid w:val="00A221AB"/>
    <w:rsid w:val="00A2562E"/>
    <w:rsid w:val="00A270EC"/>
    <w:rsid w:val="00A31494"/>
    <w:rsid w:val="00A33CC9"/>
    <w:rsid w:val="00A41F72"/>
    <w:rsid w:val="00A43F68"/>
    <w:rsid w:val="00A46FED"/>
    <w:rsid w:val="00A50632"/>
    <w:rsid w:val="00A51ED5"/>
    <w:rsid w:val="00A67020"/>
    <w:rsid w:val="00A753E5"/>
    <w:rsid w:val="00A757CA"/>
    <w:rsid w:val="00A854EA"/>
    <w:rsid w:val="00A86520"/>
    <w:rsid w:val="00A876DF"/>
    <w:rsid w:val="00A94093"/>
    <w:rsid w:val="00AA28E0"/>
    <w:rsid w:val="00AB0EC0"/>
    <w:rsid w:val="00AB4758"/>
    <w:rsid w:val="00AD3586"/>
    <w:rsid w:val="00AD51BA"/>
    <w:rsid w:val="00AE00A6"/>
    <w:rsid w:val="00AE052E"/>
    <w:rsid w:val="00AE47F1"/>
    <w:rsid w:val="00AE4E11"/>
    <w:rsid w:val="00AF3CD6"/>
    <w:rsid w:val="00AF527A"/>
    <w:rsid w:val="00AF7991"/>
    <w:rsid w:val="00B06D12"/>
    <w:rsid w:val="00B12B85"/>
    <w:rsid w:val="00B224D8"/>
    <w:rsid w:val="00B23A95"/>
    <w:rsid w:val="00B266A4"/>
    <w:rsid w:val="00B32BFD"/>
    <w:rsid w:val="00B32F08"/>
    <w:rsid w:val="00B42438"/>
    <w:rsid w:val="00B44D0F"/>
    <w:rsid w:val="00B505EA"/>
    <w:rsid w:val="00B512ED"/>
    <w:rsid w:val="00B54D8A"/>
    <w:rsid w:val="00B55934"/>
    <w:rsid w:val="00B565C0"/>
    <w:rsid w:val="00B57C2A"/>
    <w:rsid w:val="00B62978"/>
    <w:rsid w:val="00B629F8"/>
    <w:rsid w:val="00B639AF"/>
    <w:rsid w:val="00B71A47"/>
    <w:rsid w:val="00B72374"/>
    <w:rsid w:val="00B74275"/>
    <w:rsid w:val="00B74936"/>
    <w:rsid w:val="00B74E28"/>
    <w:rsid w:val="00B76FC5"/>
    <w:rsid w:val="00B775C8"/>
    <w:rsid w:val="00B80702"/>
    <w:rsid w:val="00B83013"/>
    <w:rsid w:val="00B859A6"/>
    <w:rsid w:val="00B95263"/>
    <w:rsid w:val="00BA6287"/>
    <w:rsid w:val="00BB02DC"/>
    <w:rsid w:val="00BB21F4"/>
    <w:rsid w:val="00BB460D"/>
    <w:rsid w:val="00BC6B8B"/>
    <w:rsid w:val="00BD012B"/>
    <w:rsid w:val="00BE0592"/>
    <w:rsid w:val="00BE3628"/>
    <w:rsid w:val="00BE6162"/>
    <w:rsid w:val="00BE6BDA"/>
    <w:rsid w:val="00BF22BD"/>
    <w:rsid w:val="00BF4DA3"/>
    <w:rsid w:val="00C01F29"/>
    <w:rsid w:val="00C11936"/>
    <w:rsid w:val="00C13974"/>
    <w:rsid w:val="00C16A17"/>
    <w:rsid w:val="00C21257"/>
    <w:rsid w:val="00C217FE"/>
    <w:rsid w:val="00C26B86"/>
    <w:rsid w:val="00C302FE"/>
    <w:rsid w:val="00C338F5"/>
    <w:rsid w:val="00C34F7A"/>
    <w:rsid w:val="00C35B14"/>
    <w:rsid w:val="00C37C9F"/>
    <w:rsid w:val="00C42E81"/>
    <w:rsid w:val="00C62633"/>
    <w:rsid w:val="00C64E59"/>
    <w:rsid w:val="00C668BF"/>
    <w:rsid w:val="00C713AE"/>
    <w:rsid w:val="00C90BFA"/>
    <w:rsid w:val="00C91AF7"/>
    <w:rsid w:val="00C95688"/>
    <w:rsid w:val="00C95EBF"/>
    <w:rsid w:val="00CA2CCA"/>
    <w:rsid w:val="00CA6572"/>
    <w:rsid w:val="00CB0960"/>
    <w:rsid w:val="00CB5518"/>
    <w:rsid w:val="00CB7209"/>
    <w:rsid w:val="00CC1999"/>
    <w:rsid w:val="00CC4D6E"/>
    <w:rsid w:val="00CC7B46"/>
    <w:rsid w:val="00CD023F"/>
    <w:rsid w:val="00CD5A71"/>
    <w:rsid w:val="00CD649C"/>
    <w:rsid w:val="00CF022D"/>
    <w:rsid w:val="00CF0C90"/>
    <w:rsid w:val="00CF2EF2"/>
    <w:rsid w:val="00CF6FB5"/>
    <w:rsid w:val="00D0196D"/>
    <w:rsid w:val="00D16739"/>
    <w:rsid w:val="00D23854"/>
    <w:rsid w:val="00D302F9"/>
    <w:rsid w:val="00D32D73"/>
    <w:rsid w:val="00D33691"/>
    <w:rsid w:val="00D44BEB"/>
    <w:rsid w:val="00D45633"/>
    <w:rsid w:val="00D45EA5"/>
    <w:rsid w:val="00D54FA6"/>
    <w:rsid w:val="00D56765"/>
    <w:rsid w:val="00D60C38"/>
    <w:rsid w:val="00D61CBA"/>
    <w:rsid w:val="00D622D8"/>
    <w:rsid w:val="00D6471E"/>
    <w:rsid w:val="00D67926"/>
    <w:rsid w:val="00D7351B"/>
    <w:rsid w:val="00D800A2"/>
    <w:rsid w:val="00D85678"/>
    <w:rsid w:val="00D86840"/>
    <w:rsid w:val="00D900BD"/>
    <w:rsid w:val="00D90356"/>
    <w:rsid w:val="00D923DA"/>
    <w:rsid w:val="00DA0296"/>
    <w:rsid w:val="00DA0D65"/>
    <w:rsid w:val="00DA18E5"/>
    <w:rsid w:val="00DB10A6"/>
    <w:rsid w:val="00DB5400"/>
    <w:rsid w:val="00DB6C62"/>
    <w:rsid w:val="00DC26A4"/>
    <w:rsid w:val="00DC66EA"/>
    <w:rsid w:val="00DC6ECB"/>
    <w:rsid w:val="00DD1757"/>
    <w:rsid w:val="00DD4298"/>
    <w:rsid w:val="00DD5983"/>
    <w:rsid w:val="00DF1992"/>
    <w:rsid w:val="00DF776C"/>
    <w:rsid w:val="00E03988"/>
    <w:rsid w:val="00E060F1"/>
    <w:rsid w:val="00E07796"/>
    <w:rsid w:val="00E161EA"/>
    <w:rsid w:val="00E214DC"/>
    <w:rsid w:val="00E21A24"/>
    <w:rsid w:val="00E41BAB"/>
    <w:rsid w:val="00E45801"/>
    <w:rsid w:val="00E47A30"/>
    <w:rsid w:val="00E52404"/>
    <w:rsid w:val="00E631DB"/>
    <w:rsid w:val="00E7274E"/>
    <w:rsid w:val="00E73AA8"/>
    <w:rsid w:val="00E814A0"/>
    <w:rsid w:val="00E8246E"/>
    <w:rsid w:val="00E860F7"/>
    <w:rsid w:val="00E94302"/>
    <w:rsid w:val="00E96052"/>
    <w:rsid w:val="00E969F6"/>
    <w:rsid w:val="00EA3ACD"/>
    <w:rsid w:val="00EA7A55"/>
    <w:rsid w:val="00EB61A0"/>
    <w:rsid w:val="00EB6B44"/>
    <w:rsid w:val="00EC231F"/>
    <w:rsid w:val="00EC2F09"/>
    <w:rsid w:val="00ED36B0"/>
    <w:rsid w:val="00ED461F"/>
    <w:rsid w:val="00ED6F2A"/>
    <w:rsid w:val="00EE57B7"/>
    <w:rsid w:val="00EE59C3"/>
    <w:rsid w:val="00EF2517"/>
    <w:rsid w:val="00F00CD7"/>
    <w:rsid w:val="00F043C1"/>
    <w:rsid w:val="00F043E6"/>
    <w:rsid w:val="00F07C88"/>
    <w:rsid w:val="00F1796F"/>
    <w:rsid w:val="00F2290B"/>
    <w:rsid w:val="00F3572E"/>
    <w:rsid w:val="00F4670B"/>
    <w:rsid w:val="00F46B8B"/>
    <w:rsid w:val="00F501E2"/>
    <w:rsid w:val="00F50624"/>
    <w:rsid w:val="00F52B12"/>
    <w:rsid w:val="00F618B6"/>
    <w:rsid w:val="00F65299"/>
    <w:rsid w:val="00F653F3"/>
    <w:rsid w:val="00F81378"/>
    <w:rsid w:val="00F95EDC"/>
    <w:rsid w:val="00F97CC6"/>
    <w:rsid w:val="00FA0FD1"/>
    <w:rsid w:val="00FA19DB"/>
    <w:rsid w:val="00FA67CB"/>
    <w:rsid w:val="00FB6491"/>
    <w:rsid w:val="00FB7C17"/>
    <w:rsid w:val="00FC0C8D"/>
    <w:rsid w:val="00FC7AE4"/>
    <w:rsid w:val="00FD4164"/>
    <w:rsid w:val="00FD5BC9"/>
    <w:rsid w:val="00FD5F90"/>
    <w:rsid w:val="00FD7769"/>
    <w:rsid w:val="00FE1FBC"/>
    <w:rsid w:val="00FE6AD6"/>
    <w:rsid w:val="00FF377A"/>
    <w:rsid w:val="00FF4F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02021"/>
    <w:rPr>
      <w:rFonts w:ascii="Calibri" w:hAnsi="Calibri" w:cs="Calibri"/>
      <w:iCs/>
      <w:sz w:val="24"/>
    </w:rPr>
  </w:style>
  <w:style w:type="paragraph" w:styleId="Naslov1">
    <w:name w:val="heading 1"/>
    <w:basedOn w:val="Navaden"/>
    <w:next w:val="Navaden"/>
    <w:link w:val="Naslov1Znak"/>
    <w:uiPriority w:val="9"/>
    <w:qFormat/>
    <w:rsid w:val="00A02021"/>
    <w:pPr>
      <w:keepNext/>
      <w:numPr>
        <w:numId w:val="1"/>
      </w:numPr>
      <w:ind w:left="357" w:hanging="357"/>
      <w:outlineLvl w:val="0"/>
    </w:pPr>
    <w:rPr>
      <w:rFonts w:eastAsia="Times New Roman" w:cs="Times New Roman"/>
      <w:b/>
      <w:bCs/>
      <w:kern w:val="32"/>
      <w:szCs w:val="32"/>
      <w:lang w:val="x-none" w:eastAsia="x-none"/>
    </w:rPr>
  </w:style>
  <w:style w:type="paragraph" w:styleId="Naslov2">
    <w:name w:val="heading 2"/>
    <w:basedOn w:val="Navaden"/>
    <w:next w:val="Navaden"/>
    <w:link w:val="Naslov2Znak"/>
    <w:uiPriority w:val="9"/>
    <w:qFormat/>
    <w:rsid w:val="00A02021"/>
    <w:pPr>
      <w:keepNext/>
      <w:outlineLvl w:val="1"/>
    </w:pPr>
    <w:rPr>
      <w:rFonts w:eastAsia="Times New Roman" w:cs="Times New Roman"/>
      <w:b/>
      <w:bCs/>
      <w:iCs w:val="0"/>
      <w:szCs w:val="28"/>
      <w:lang w:val="x-none" w:eastAsia="x-none"/>
    </w:rPr>
  </w:style>
  <w:style w:type="paragraph" w:styleId="Naslov3">
    <w:name w:val="heading 3"/>
    <w:basedOn w:val="Navaden"/>
    <w:next w:val="Navaden"/>
    <w:link w:val="Naslov3Znak"/>
    <w:uiPriority w:val="9"/>
    <w:qFormat/>
    <w:rsid w:val="00A02021"/>
    <w:pPr>
      <w:keepNext/>
      <w:spacing w:before="240" w:after="60"/>
      <w:outlineLvl w:val="2"/>
    </w:pPr>
    <w:rPr>
      <w:rFonts w:ascii="Cambria" w:eastAsia="Times New Roman" w:hAnsi="Cambria" w:cs="Times New Roman"/>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A02021"/>
    <w:rPr>
      <w:rFonts w:ascii="Calibri" w:hAnsi="Calibri"/>
      <w:b/>
      <w:bCs/>
      <w:iCs/>
      <w:kern w:val="32"/>
      <w:sz w:val="24"/>
      <w:szCs w:val="32"/>
      <w:lang w:val="x-none" w:eastAsia="x-none" w:bidi="ar-SA"/>
    </w:rPr>
  </w:style>
  <w:style w:type="character" w:customStyle="1" w:styleId="Naslov2Znak">
    <w:name w:val="Naslov 2 Znak"/>
    <w:link w:val="Naslov2"/>
    <w:uiPriority w:val="9"/>
    <w:rsid w:val="00A02021"/>
    <w:rPr>
      <w:rFonts w:ascii="Calibri" w:eastAsia="Times New Roman" w:hAnsi="Calibri"/>
      <w:b/>
      <w:bCs/>
      <w:sz w:val="24"/>
      <w:szCs w:val="28"/>
    </w:rPr>
  </w:style>
  <w:style w:type="character" w:customStyle="1" w:styleId="Naslov3Znak">
    <w:name w:val="Naslov 3 Znak"/>
    <w:link w:val="Naslov3"/>
    <w:uiPriority w:val="9"/>
    <w:semiHidden/>
    <w:rsid w:val="00A02021"/>
    <w:rPr>
      <w:rFonts w:ascii="Cambria" w:eastAsia="Times New Roman" w:hAnsi="Cambria"/>
      <w:b/>
      <w:bCs/>
      <w:iCs/>
      <w:sz w:val="26"/>
      <w:szCs w:val="26"/>
    </w:rPr>
  </w:style>
  <w:style w:type="paragraph" w:styleId="Glava">
    <w:name w:val="header"/>
    <w:basedOn w:val="Navaden"/>
    <w:link w:val="GlavaZnak"/>
    <w:unhideWhenUsed/>
    <w:rsid w:val="00A02021"/>
    <w:pPr>
      <w:tabs>
        <w:tab w:val="center" w:pos="4536"/>
        <w:tab w:val="right" w:pos="9072"/>
      </w:tabs>
    </w:pPr>
    <w:rPr>
      <w:rFonts w:cs="Times New Roman"/>
      <w:lang w:val="x-none" w:eastAsia="x-none"/>
    </w:rPr>
  </w:style>
  <w:style w:type="character" w:customStyle="1" w:styleId="GlavaZnak">
    <w:name w:val="Glava Znak"/>
    <w:link w:val="Glava"/>
    <w:rsid w:val="00A02021"/>
    <w:rPr>
      <w:rFonts w:ascii="Calibri" w:hAnsi="Calibri" w:cs="Calibri"/>
      <w:iCs/>
      <w:sz w:val="24"/>
    </w:rPr>
  </w:style>
  <w:style w:type="paragraph" w:styleId="Noga">
    <w:name w:val="footer"/>
    <w:basedOn w:val="Navaden"/>
    <w:link w:val="NogaZnak"/>
    <w:uiPriority w:val="99"/>
    <w:unhideWhenUsed/>
    <w:rsid w:val="00A02021"/>
    <w:pPr>
      <w:tabs>
        <w:tab w:val="center" w:pos="4536"/>
        <w:tab w:val="right" w:pos="9072"/>
      </w:tabs>
    </w:pPr>
    <w:rPr>
      <w:rFonts w:cs="Times New Roman"/>
      <w:lang w:val="x-none" w:eastAsia="x-none"/>
    </w:rPr>
  </w:style>
  <w:style w:type="character" w:customStyle="1" w:styleId="NogaZnak">
    <w:name w:val="Noga Znak"/>
    <w:link w:val="Noga"/>
    <w:uiPriority w:val="99"/>
    <w:rsid w:val="00A02021"/>
    <w:rPr>
      <w:rFonts w:ascii="Calibri" w:hAnsi="Calibri" w:cs="Calibri"/>
      <w:iCs/>
      <w:sz w:val="24"/>
    </w:rPr>
  </w:style>
  <w:style w:type="paragraph" w:customStyle="1" w:styleId="509B52A62807468DA662973AD9CDCFA8">
    <w:name w:val="509B52A62807468DA662973AD9CDCFA8"/>
    <w:rsid w:val="00A02021"/>
    <w:pPr>
      <w:spacing w:after="200" w:line="276" w:lineRule="auto"/>
    </w:pPr>
    <w:rPr>
      <w:rFonts w:ascii="Calibri" w:eastAsia="Times New Roman" w:hAnsi="Calibri" w:cs="Calibri"/>
      <w:iCs/>
      <w:sz w:val="22"/>
      <w:szCs w:val="22"/>
      <w:lang w:val="en-US" w:eastAsia="en-US"/>
    </w:rPr>
  </w:style>
  <w:style w:type="paragraph" w:styleId="Besedilooblaka">
    <w:name w:val="Balloon Text"/>
    <w:basedOn w:val="Navaden"/>
    <w:link w:val="BesedilooblakaZnak"/>
    <w:uiPriority w:val="99"/>
    <w:semiHidden/>
    <w:unhideWhenUsed/>
    <w:rsid w:val="00A02021"/>
    <w:rPr>
      <w:rFonts w:ascii="Tahoma" w:hAnsi="Tahoma" w:cs="Times New Roman"/>
      <w:sz w:val="16"/>
      <w:szCs w:val="16"/>
      <w:lang w:val="x-none" w:eastAsia="x-none"/>
    </w:rPr>
  </w:style>
  <w:style w:type="character" w:customStyle="1" w:styleId="BesedilooblakaZnak">
    <w:name w:val="Besedilo oblačka Znak"/>
    <w:link w:val="Besedilooblaka"/>
    <w:uiPriority w:val="99"/>
    <w:semiHidden/>
    <w:rsid w:val="00A02021"/>
    <w:rPr>
      <w:rFonts w:ascii="Tahoma" w:hAnsi="Tahoma" w:cs="Tahoma"/>
      <w:iCs/>
      <w:sz w:val="16"/>
      <w:szCs w:val="16"/>
    </w:rPr>
  </w:style>
  <w:style w:type="paragraph" w:customStyle="1" w:styleId="HeaderEven">
    <w:name w:val="Header Even"/>
    <w:basedOn w:val="Brezrazmikov"/>
    <w:qFormat/>
    <w:rsid w:val="00A02021"/>
    <w:pPr>
      <w:pBdr>
        <w:bottom w:val="single" w:sz="4" w:space="1" w:color="4F81BD"/>
      </w:pBdr>
    </w:pPr>
    <w:rPr>
      <w:rFonts w:eastAsia="Times New Roman" w:cs="Times New Roman"/>
      <w:b/>
      <w:bCs/>
      <w:color w:val="1F497D"/>
      <w:szCs w:val="23"/>
      <w:lang w:eastAsia="ja-JP"/>
    </w:rPr>
  </w:style>
  <w:style w:type="paragraph" w:styleId="Brezrazmikov">
    <w:name w:val="No Spacing"/>
    <w:uiPriority w:val="1"/>
    <w:qFormat/>
    <w:rsid w:val="00A02021"/>
    <w:rPr>
      <w:rFonts w:ascii="Calibri" w:hAnsi="Calibri" w:cs="Calibri"/>
      <w:iCs/>
      <w:sz w:val="24"/>
    </w:rPr>
  </w:style>
  <w:style w:type="paragraph" w:styleId="Citat">
    <w:name w:val="Quote"/>
    <w:basedOn w:val="Navaden"/>
    <w:next w:val="Navaden"/>
    <w:link w:val="CitatZnak"/>
    <w:uiPriority w:val="29"/>
    <w:qFormat/>
    <w:rsid w:val="00A02021"/>
    <w:pPr>
      <w:spacing w:after="200" w:line="276" w:lineRule="auto"/>
    </w:pPr>
    <w:rPr>
      <w:rFonts w:eastAsia="Times New Roman" w:cs="Times New Roman"/>
      <w:i/>
      <w:iCs w:val="0"/>
      <w:color w:val="000000"/>
      <w:sz w:val="22"/>
      <w:szCs w:val="22"/>
      <w:lang w:val="x-none" w:eastAsia="x-none"/>
    </w:rPr>
  </w:style>
  <w:style w:type="character" w:customStyle="1" w:styleId="CitatZnak">
    <w:name w:val="Citat Znak"/>
    <w:link w:val="Citat"/>
    <w:uiPriority w:val="29"/>
    <w:rsid w:val="00A02021"/>
    <w:rPr>
      <w:rFonts w:ascii="Calibri" w:eastAsia="Times New Roman" w:hAnsi="Calibri"/>
      <w:i/>
      <w:color w:val="000000"/>
      <w:sz w:val="22"/>
      <w:szCs w:val="22"/>
    </w:rPr>
  </w:style>
  <w:style w:type="paragraph" w:customStyle="1" w:styleId="FooterOdd">
    <w:name w:val="Footer Odd"/>
    <w:basedOn w:val="Navaden"/>
    <w:qFormat/>
    <w:rsid w:val="00A02021"/>
    <w:pPr>
      <w:pBdr>
        <w:top w:val="single" w:sz="4" w:space="1" w:color="4F81BD"/>
      </w:pBdr>
      <w:spacing w:after="180" w:line="264" w:lineRule="auto"/>
      <w:jc w:val="right"/>
    </w:pPr>
    <w:rPr>
      <w:rFonts w:eastAsia="Times New Roman" w:cs="Times New Roman"/>
      <w:iCs w:val="0"/>
      <w:color w:val="1F497D"/>
      <w:sz w:val="20"/>
      <w:szCs w:val="23"/>
      <w:lang w:eastAsia="ja-JP"/>
    </w:rPr>
  </w:style>
  <w:style w:type="table" w:styleId="Tabelamrea">
    <w:name w:val="Table Grid"/>
    <w:basedOn w:val="Navadnatabela"/>
    <w:uiPriority w:val="59"/>
    <w:rsid w:val="00A02021"/>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A02021"/>
    <w:pPr>
      <w:ind w:left="720"/>
      <w:contextualSpacing/>
      <w:jc w:val="both"/>
    </w:pPr>
    <w:rPr>
      <w:rFonts w:ascii="Century" w:hAnsi="Century" w:cs="Times New Roman"/>
      <w:iCs w:val="0"/>
      <w:szCs w:val="22"/>
      <w:lang w:eastAsia="en-US"/>
    </w:rPr>
  </w:style>
  <w:style w:type="character" w:customStyle="1" w:styleId="Komentar-besediloZnak">
    <w:name w:val="Komentar - besedilo Znak"/>
    <w:uiPriority w:val="99"/>
    <w:rsid w:val="00A02021"/>
    <w:rPr>
      <w:rFonts w:ascii="Century" w:hAnsi="Century"/>
      <w:lang w:eastAsia="en-US"/>
    </w:rPr>
  </w:style>
  <w:style w:type="character" w:styleId="Pripombasklic">
    <w:name w:val="annotation reference"/>
    <w:uiPriority w:val="99"/>
    <w:semiHidden/>
    <w:unhideWhenUsed/>
    <w:rsid w:val="00A02021"/>
    <w:rPr>
      <w:sz w:val="16"/>
      <w:szCs w:val="16"/>
    </w:rPr>
  </w:style>
  <w:style w:type="paragraph" w:styleId="Pripombabesedilo">
    <w:name w:val="annotation text"/>
    <w:basedOn w:val="Navaden"/>
    <w:link w:val="PripombabesediloZnak"/>
    <w:uiPriority w:val="99"/>
    <w:semiHidden/>
    <w:unhideWhenUsed/>
    <w:rsid w:val="00A02021"/>
    <w:rPr>
      <w:rFonts w:cs="Times New Roman"/>
      <w:sz w:val="20"/>
      <w:lang w:val="x-none" w:eastAsia="x-none"/>
    </w:rPr>
  </w:style>
  <w:style w:type="character" w:customStyle="1" w:styleId="PripombabesediloZnak">
    <w:name w:val="Pripomba – besedilo Znak"/>
    <w:link w:val="Pripombabesedilo"/>
    <w:uiPriority w:val="99"/>
    <w:semiHidden/>
    <w:rsid w:val="00A02021"/>
    <w:rPr>
      <w:rFonts w:ascii="Calibri" w:hAnsi="Calibri" w:cs="Calibri"/>
      <w:iCs/>
    </w:rPr>
  </w:style>
  <w:style w:type="paragraph" w:styleId="Telobesedila2">
    <w:name w:val="Body Text 2"/>
    <w:basedOn w:val="Navaden"/>
    <w:link w:val="Telobesedila2Znak"/>
    <w:unhideWhenUsed/>
    <w:rsid w:val="00A02021"/>
    <w:pPr>
      <w:spacing w:after="120" w:line="480" w:lineRule="auto"/>
    </w:pPr>
    <w:rPr>
      <w:rFonts w:cs="Times New Roman"/>
      <w:iCs w:val="0"/>
      <w:sz w:val="20"/>
      <w:lang w:val="x-none" w:eastAsia="x-none"/>
    </w:rPr>
  </w:style>
  <w:style w:type="character" w:customStyle="1" w:styleId="Telobesedila2Znak">
    <w:name w:val="Telo besedila 2 Znak"/>
    <w:link w:val="Telobesedila2"/>
    <w:rsid w:val="00A02021"/>
    <w:rPr>
      <w:rFonts w:ascii="Calibri" w:hAnsi="Calibri"/>
      <w:lang w:val="x-none" w:eastAsia="x-none"/>
    </w:rPr>
  </w:style>
  <w:style w:type="paragraph" w:styleId="Naslov">
    <w:name w:val="Title"/>
    <w:basedOn w:val="Navaden"/>
    <w:link w:val="NaslovZnak"/>
    <w:qFormat/>
    <w:rsid w:val="00A02021"/>
    <w:pPr>
      <w:jc w:val="center"/>
    </w:pPr>
    <w:rPr>
      <w:rFonts w:ascii="Times New Roman" w:eastAsia="Times New Roman" w:hAnsi="Times New Roman" w:cs="Times New Roman"/>
      <w:b/>
      <w:bCs/>
      <w:iCs w:val="0"/>
      <w:sz w:val="28"/>
      <w:szCs w:val="24"/>
      <w:lang w:val="x-none" w:eastAsia="x-none"/>
    </w:rPr>
  </w:style>
  <w:style w:type="character" w:customStyle="1" w:styleId="NaslovZnak">
    <w:name w:val="Naslov Znak"/>
    <w:link w:val="Naslov"/>
    <w:rsid w:val="00A02021"/>
    <w:rPr>
      <w:rFonts w:eastAsia="Times New Roman"/>
      <w:b/>
      <w:bCs/>
      <w:sz w:val="28"/>
      <w:szCs w:val="24"/>
      <w:lang w:val="x-none" w:eastAsia="x-none"/>
    </w:rPr>
  </w:style>
  <w:style w:type="paragraph" w:styleId="Telobesedila">
    <w:name w:val="Body Text"/>
    <w:basedOn w:val="Navaden"/>
    <w:link w:val="TelobesedilaZnak"/>
    <w:uiPriority w:val="99"/>
    <w:unhideWhenUsed/>
    <w:rsid w:val="00A02021"/>
    <w:pPr>
      <w:spacing w:after="120"/>
      <w:jc w:val="both"/>
    </w:pPr>
    <w:rPr>
      <w:rFonts w:ascii="Century" w:hAnsi="Century" w:cs="Times New Roman"/>
      <w:iCs w:val="0"/>
      <w:szCs w:val="22"/>
      <w:lang w:val="x-none" w:eastAsia="en-US"/>
    </w:rPr>
  </w:style>
  <w:style w:type="character" w:customStyle="1" w:styleId="TelobesedilaZnak">
    <w:name w:val="Telo besedila Znak"/>
    <w:link w:val="Telobesedila"/>
    <w:uiPriority w:val="99"/>
    <w:rsid w:val="00A02021"/>
    <w:rPr>
      <w:rFonts w:ascii="Century" w:hAnsi="Century"/>
      <w:sz w:val="24"/>
      <w:szCs w:val="22"/>
      <w:lang w:val="x-none" w:eastAsia="en-US"/>
    </w:rPr>
  </w:style>
  <w:style w:type="paragraph" w:styleId="Golobesedilo">
    <w:name w:val="Plain Text"/>
    <w:basedOn w:val="Navaden"/>
    <w:link w:val="GolobesediloZnak"/>
    <w:rsid w:val="00A02021"/>
    <w:rPr>
      <w:rFonts w:ascii="Courier New" w:eastAsia="Times New Roman" w:hAnsi="Courier New" w:cs="Times New Roman"/>
      <w:iCs w:val="0"/>
      <w:sz w:val="20"/>
      <w:lang w:val="x-none" w:eastAsia="x-none"/>
    </w:rPr>
  </w:style>
  <w:style w:type="character" w:customStyle="1" w:styleId="GolobesediloZnak">
    <w:name w:val="Golo besedilo Znak"/>
    <w:link w:val="Golobesedilo"/>
    <w:rsid w:val="00A02021"/>
    <w:rPr>
      <w:rFonts w:ascii="Courier New" w:eastAsia="Times New Roman" w:hAnsi="Courier New"/>
      <w:lang w:val="x-none" w:eastAsia="x-none"/>
    </w:rPr>
  </w:style>
  <w:style w:type="paragraph" w:styleId="Telobesedila3">
    <w:name w:val="Body Text 3"/>
    <w:basedOn w:val="Navaden"/>
    <w:link w:val="Telobesedila3Znak"/>
    <w:unhideWhenUsed/>
    <w:rsid w:val="00A02021"/>
    <w:pPr>
      <w:spacing w:after="120"/>
    </w:pPr>
    <w:rPr>
      <w:rFonts w:cs="Times New Roman"/>
      <w:iCs w:val="0"/>
      <w:sz w:val="16"/>
      <w:szCs w:val="16"/>
      <w:lang w:val="x-none" w:eastAsia="en-US"/>
    </w:rPr>
  </w:style>
  <w:style w:type="character" w:customStyle="1" w:styleId="Telobesedila3Znak">
    <w:name w:val="Telo besedila 3 Znak"/>
    <w:link w:val="Telobesedila3"/>
    <w:rsid w:val="00A02021"/>
    <w:rPr>
      <w:rFonts w:ascii="Calibri" w:hAnsi="Calibri"/>
      <w:sz w:val="16"/>
      <w:szCs w:val="16"/>
      <w:lang w:val="x-none" w:eastAsia="en-US"/>
    </w:rPr>
  </w:style>
  <w:style w:type="character" w:styleId="Hiperpovezava">
    <w:name w:val="Hyperlink"/>
    <w:uiPriority w:val="99"/>
    <w:unhideWhenUsed/>
    <w:rsid w:val="00A02021"/>
    <w:rPr>
      <w:color w:val="0000FF"/>
      <w:u w:val="single"/>
    </w:rPr>
  </w:style>
  <w:style w:type="paragraph" w:customStyle="1" w:styleId="Default">
    <w:name w:val="Default"/>
    <w:rsid w:val="00A02021"/>
    <w:pPr>
      <w:autoSpaceDE w:val="0"/>
      <w:autoSpaceDN w:val="0"/>
      <w:adjustRightInd w:val="0"/>
    </w:pPr>
    <w:rPr>
      <w:rFonts w:ascii="Arial" w:hAnsi="Arial" w:cs="Arial"/>
      <w:color w:val="000000"/>
      <w:sz w:val="24"/>
      <w:szCs w:val="24"/>
    </w:rPr>
  </w:style>
  <w:style w:type="paragraph" w:styleId="Telobesedila-zamik3">
    <w:name w:val="Body Text Indent 3"/>
    <w:basedOn w:val="Navaden"/>
    <w:link w:val="Telobesedila-zamik3Znak"/>
    <w:uiPriority w:val="99"/>
    <w:unhideWhenUsed/>
    <w:rsid w:val="00A02021"/>
    <w:pPr>
      <w:spacing w:after="120"/>
      <w:ind w:left="283"/>
      <w:jc w:val="both"/>
    </w:pPr>
    <w:rPr>
      <w:rFonts w:ascii="Century" w:hAnsi="Century" w:cs="Times New Roman"/>
      <w:iCs w:val="0"/>
      <w:sz w:val="16"/>
      <w:szCs w:val="16"/>
      <w:lang w:val="x-none" w:eastAsia="en-US"/>
    </w:rPr>
  </w:style>
  <w:style w:type="character" w:customStyle="1" w:styleId="Telobesedila-zamik3Znak">
    <w:name w:val="Telo besedila - zamik 3 Znak"/>
    <w:link w:val="Telobesedila-zamik3"/>
    <w:uiPriority w:val="99"/>
    <w:rsid w:val="00A02021"/>
    <w:rPr>
      <w:rFonts w:ascii="Century" w:hAnsi="Century"/>
      <w:sz w:val="16"/>
      <w:szCs w:val="16"/>
      <w:lang w:val="x-none" w:eastAsia="en-US"/>
    </w:rPr>
  </w:style>
  <w:style w:type="paragraph" w:styleId="Telobesedila-zamik">
    <w:name w:val="Body Text Indent"/>
    <w:basedOn w:val="Navaden"/>
    <w:link w:val="Telobesedila-zamikZnak"/>
    <w:uiPriority w:val="99"/>
    <w:semiHidden/>
    <w:unhideWhenUsed/>
    <w:rsid w:val="00A02021"/>
    <w:pPr>
      <w:spacing w:after="120"/>
      <w:ind w:left="283"/>
      <w:jc w:val="both"/>
    </w:pPr>
    <w:rPr>
      <w:rFonts w:ascii="Century" w:hAnsi="Century" w:cs="Times New Roman"/>
      <w:iCs w:val="0"/>
      <w:szCs w:val="22"/>
      <w:lang w:val="x-none" w:eastAsia="en-US"/>
    </w:rPr>
  </w:style>
  <w:style w:type="character" w:customStyle="1" w:styleId="Telobesedila-zamikZnak">
    <w:name w:val="Telo besedila - zamik Znak"/>
    <w:link w:val="Telobesedila-zamik"/>
    <w:uiPriority w:val="99"/>
    <w:semiHidden/>
    <w:rsid w:val="00A02021"/>
    <w:rPr>
      <w:rFonts w:ascii="Century" w:hAnsi="Century"/>
      <w:sz w:val="24"/>
      <w:szCs w:val="22"/>
      <w:lang w:val="x-none" w:eastAsia="en-US"/>
    </w:rPr>
  </w:style>
  <w:style w:type="paragraph" w:customStyle="1" w:styleId="p">
    <w:name w:val="p"/>
    <w:basedOn w:val="Navaden"/>
    <w:rsid w:val="00A02021"/>
    <w:pPr>
      <w:spacing w:before="50" w:after="13"/>
      <w:ind w:left="13" w:right="13" w:firstLine="240"/>
      <w:jc w:val="both"/>
    </w:pPr>
    <w:rPr>
      <w:rFonts w:ascii="Arial" w:eastAsia="Times New Roman" w:hAnsi="Arial" w:cs="Arial"/>
      <w:iCs w:val="0"/>
      <w:color w:val="222222"/>
      <w:sz w:val="22"/>
      <w:szCs w:val="22"/>
      <w:lang w:val="en-US" w:eastAsia="en-US"/>
    </w:rPr>
  </w:style>
  <w:style w:type="paragraph" w:styleId="Kazalovsebine1">
    <w:name w:val="toc 1"/>
    <w:basedOn w:val="Navaden"/>
    <w:next w:val="Navaden"/>
    <w:autoRedefine/>
    <w:uiPriority w:val="39"/>
    <w:unhideWhenUsed/>
    <w:rsid w:val="00372390"/>
    <w:pPr>
      <w:tabs>
        <w:tab w:val="left" w:pos="567"/>
        <w:tab w:val="right" w:leader="underscore" w:pos="9062"/>
      </w:tabs>
    </w:pPr>
    <w:rPr>
      <w:rFonts w:ascii="Cambria" w:hAnsi="Cambria"/>
      <w:b/>
      <w:bCs/>
      <w:iCs w:val="0"/>
      <w:caps/>
      <w:szCs w:val="24"/>
    </w:rPr>
  </w:style>
  <w:style w:type="paragraph" w:styleId="Kazalovsebine2">
    <w:name w:val="toc 2"/>
    <w:basedOn w:val="Navaden"/>
    <w:next w:val="Navaden"/>
    <w:autoRedefine/>
    <w:uiPriority w:val="39"/>
    <w:unhideWhenUsed/>
    <w:rsid w:val="00A02021"/>
    <w:pPr>
      <w:spacing w:before="240"/>
    </w:pPr>
    <w:rPr>
      <w:b/>
      <w:bCs/>
      <w:iCs w:val="0"/>
      <w:sz w:val="20"/>
    </w:rPr>
  </w:style>
  <w:style w:type="paragraph" w:styleId="Kazalovsebine3">
    <w:name w:val="toc 3"/>
    <w:basedOn w:val="Navaden"/>
    <w:next w:val="Navaden"/>
    <w:autoRedefine/>
    <w:uiPriority w:val="39"/>
    <w:unhideWhenUsed/>
    <w:rsid w:val="00A02021"/>
    <w:pPr>
      <w:ind w:left="240"/>
    </w:pPr>
    <w:rPr>
      <w:iCs w:val="0"/>
      <w:sz w:val="20"/>
    </w:rPr>
  </w:style>
  <w:style w:type="paragraph" w:styleId="Kazalovsebine4">
    <w:name w:val="toc 4"/>
    <w:basedOn w:val="Navaden"/>
    <w:next w:val="Navaden"/>
    <w:autoRedefine/>
    <w:uiPriority w:val="39"/>
    <w:unhideWhenUsed/>
    <w:rsid w:val="00A02021"/>
    <w:pPr>
      <w:ind w:left="480"/>
    </w:pPr>
    <w:rPr>
      <w:iCs w:val="0"/>
      <w:sz w:val="20"/>
    </w:rPr>
  </w:style>
  <w:style w:type="paragraph" w:styleId="Kazalovsebine5">
    <w:name w:val="toc 5"/>
    <w:basedOn w:val="Navaden"/>
    <w:next w:val="Navaden"/>
    <w:autoRedefine/>
    <w:uiPriority w:val="39"/>
    <w:unhideWhenUsed/>
    <w:rsid w:val="00A02021"/>
    <w:pPr>
      <w:ind w:left="720"/>
    </w:pPr>
    <w:rPr>
      <w:iCs w:val="0"/>
      <w:sz w:val="20"/>
    </w:rPr>
  </w:style>
  <w:style w:type="paragraph" w:styleId="Kazalovsebine6">
    <w:name w:val="toc 6"/>
    <w:basedOn w:val="Navaden"/>
    <w:next w:val="Navaden"/>
    <w:autoRedefine/>
    <w:uiPriority w:val="39"/>
    <w:unhideWhenUsed/>
    <w:rsid w:val="00A02021"/>
    <w:pPr>
      <w:ind w:left="960"/>
    </w:pPr>
    <w:rPr>
      <w:iCs w:val="0"/>
      <w:sz w:val="20"/>
    </w:rPr>
  </w:style>
  <w:style w:type="paragraph" w:styleId="Kazalovsebine7">
    <w:name w:val="toc 7"/>
    <w:basedOn w:val="Navaden"/>
    <w:next w:val="Navaden"/>
    <w:autoRedefine/>
    <w:uiPriority w:val="39"/>
    <w:unhideWhenUsed/>
    <w:rsid w:val="00A02021"/>
    <w:pPr>
      <w:ind w:left="1200"/>
    </w:pPr>
    <w:rPr>
      <w:iCs w:val="0"/>
      <w:sz w:val="20"/>
    </w:rPr>
  </w:style>
  <w:style w:type="paragraph" w:styleId="Kazalovsebine8">
    <w:name w:val="toc 8"/>
    <w:basedOn w:val="Navaden"/>
    <w:next w:val="Navaden"/>
    <w:autoRedefine/>
    <w:uiPriority w:val="39"/>
    <w:unhideWhenUsed/>
    <w:rsid w:val="00A02021"/>
    <w:pPr>
      <w:ind w:left="1440"/>
    </w:pPr>
    <w:rPr>
      <w:iCs w:val="0"/>
      <w:sz w:val="20"/>
    </w:rPr>
  </w:style>
  <w:style w:type="paragraph" w:styleId="Kazalovsebine9">
    <w:name w:val="toc 9"/>
    <w:basedOn w:val="Navaden"/>
    <w:next w:val="Navaden"/>
    <w:autoRedefine/>
    <w:uiPriority w:val="39"/>
    <w:unhideWhenUsed/>
    <w:rsid w:val="00A02021"/>
    <w:pPr>
      <w:ind w:left="1680"/>
    </w:pPr>
    <w:rPr>
      <w:iCs w:val="0"/>
      <w:sz w:val="20"/>
    </w:rPr>
  </w:style>
  <w:style w:type="paragraph" w:styleId="Zadevapripombe">
    <w:name w:val="annotation subject"/>
    <w:basedOn w:val="Pripombabesedilo"/>
    <w:next w:val="Pripombabesedilo"/>
    <w:link w:val="ZadevapripombeZnak"/>
    <w:uiPriority w:val="99"/>
    <w:semiHidden/>
    <w:unhideWhenUsed/>
    <w:rsid w:val="001267FA"/>
    <w:rPr>
      <w:b/>
      <w:bCs/>
    </w:rPr>
  </w:style>
  <w:style w:type="character" w:customStyle="1" w:styleId="ZadevapripombeZnak">
    <w:name w:val="Zadeva pripombe Znak"/>
    <w:link w:val="Zadevapripombe"/>
    <w:uiPriority w:val="99"/>
    <w:semiHidden/>
    <w:rsid w:val="001267FA"/>
    <w:rPr>
      <w:rFonts w:ascii="Calibri" w:hAnsi="Calibri" w:cs="Calibri"/>
      <w:b/>
      <w:bCs/>
      <w:iCs/>
    </w:rPr>
  </w:style>
  <w:style w:type="paragraph" w:styleId="Sprotnaopomba-besedilo">
    <w:name w:val="footnote text"/>
    <w:basedOn w:val="Navaden"/>
    <w:link w:val="Sprotnaopomba-besediloZnak"/>
    <w:uiPriority w:val="99"/>
    <w:semiHidden/>
    <w:unhideWhenUsed/>
    <w:rsid w:val="00F653F3"/>
    <w:rPr>
      <w:rFonts w:cs="Times New Roman"/>
      <w:sz w:val="20"/>
      <w:lang w:val="x-none" w:eastAsia="x-none"/>
    </w:rPr>
  </w:style>
  <w:style w:type="character" w:customStyle="1" w:styleId="Sprotnaopomba-besediloZnak">
    <w:name w:val="Sprotna opomba - besedilo Znak"/>
    <w:link w:val="Sprotnaopomba-besedilo"/>
    <w:uiPriority w:val="99"/>
    <w:semiHidden/>
    <w:rsid w:val="00F653F3"/>
    <w:rPr>
      <w:rFonts w:ascii="Calibri" w:hAnsi="Calibri"/>
      <w:iCs/>
      <w:lang w:val="x-none" w:eastAsia="x-none"/>
    </w:rPr>
  </w:style>
  <w:style w:type="character" w:styleId="Sprotnaopomba-sklic">
    <w:name w:val="footnote reference"/>
    <w:uiPriority w:val="99"/>
    <w:semiHidden/>
    <w:unhideWhenUsed/>
    <w:rsid w:val="00F653F3"/>
    <w:rPr>
      <w:vertAlign w:val="superscript"/>
    </w:rPr>
  </w:style>
  <w:style w:type="paragraph" w:customStyle="1" w:styleId="BESEDILO">
    <w:name w:val="BESEDILO"/>
    <w:rsid w:val="003D401D"/>
    <w:pPr>
      <w:keepLines/>
      <w:widowControl w:val="0"/>
      <w:tabs>
        <w:tab w:val="left" w:pos="2155"/>
      </w:tabs>
      <w:jc w:val="both"/>
    </w:pPr>
    <w:rPr>
      <w:rFonts w:ascii="Arial" w:eastAsia="Times New Roman" w:hAnsi="Arial"/>
      <w:kern w:val="16"/>
    </w:rPr>
  </w:style>
  <w:style w:type="paragraph" w:customStyle="1" w:styleId="normalnsinglespace">
    <w:name w:val="normal_n_singlespace"/>
    <w:basedOn w:val="Navaden"/>
    <w:rsid w:val="009675D3"/>
    <w:pPr>
      <w:jc w:val="both"/>
    </w:pPr>
    <w:rPr>
      <w:rFonts w:ascii="Verdana" w:eastAsia="Times New Roman" w:hAnsi="Verdana" w:cs="Times New Roman"/>
      <w:iCs w:val="0"/>
      <w:sz w:val="22"/>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02021"/>
    <w:rPr>
      <w:rFonts w:ascii="Calibri" w:hAnsi="Calibri" w:cs="Calibri"/>
      <w:iCs/>
      <w:sz w:val="24"/>
    </w:rPr>
  </w:style>
  <w:style w:type="paragraph" w:styleId="Naslov1">
    <w:name w:val="heading 1"/>
    <w:basedOn w:val="Navaden"/>
    <w:next w:val="Navaden"/>
    <w:link w:val="Naslov1Znak"/>
    <w:uiPriority w:val="9"/>
    <w:qFormat/>
    <w:rsid w:val="00A02021"/>
    <w:pPr>
      <w:keepNext/>
      <w:numPr>
        <w:numId w:val="1"/>
      </w:numPr>
      <w:ind w:left="357" w:hanging="357"/>
      <w:outlineLvl w:val="0"/>
    </w:pPr>
    <w:rPr>
      <w:rFonts w:eastAsia="Times New Roman" w:cs="Times New Roman"/>
      <w:b/>
      <w:bCs/>
      <w:kern w:val="32"/>
      <w:szCs w:val="32"/>
      <w:lang w:val="x-none" w:eastAsia="x-none"/>
    </w:rPr>
  </w:style>
  <w:style w:type="paragraph" w:styleId="Naslov2">
    <w:name w:val="heading 2"/>
    <w:basedOn w:val="Navaden"/>
    <w:next w:val="Navaden"/>
    <w:link w:val="Naslov2Znak"/>
    <w:uiPriority w:val="9"/>
    <w:qFormat/>
    <w:rsid w:val="00A02021"/>
    <w:pPr>
      <w:keepNext/>
      <w:outlineLvl w:val="1"/>
    </w:pPr>
    <w:rPr>
      <w:rFonts w:eastAsia="Times New Roman" w:cs="Times New Roman"/>
      <w:b/>
      <w:bCs/>
      <w:iCs w:val="0"/>
      <w:szCs w:val="28"/>
      <w:lang w:val="x-none" w:eastAsia="x-none"/>
    </w:rPr>
  </w:style>
  <w:style w:type="paragraph" w:styleId="Naslov3">
    <w:name w:val="heading 3"/>
    <w:basedOn w:val="Navaden"/>
    <w:next w:val="Navaden"/>
    <w:link w:val="Naslov3Znak"/>
    <w:uiPriority w:val="9"/>
    <w:qFormat/>
    <w:rsid w:val="00A02021"/>
    <w:pPr>
      <w:keepNext/>
      <w:spacing w:before="240" w:after="60"/>
      <w:outlineLvl w:val="2"/>
    </w:pPr>
    <w:rPr>
      <w:rFonts w:ascii="Cambria" w:eastAsia="Times New Roman" w:hAnsi="Cambria" w:cs="Times New Roman"/>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A02021"/>
    <w:rPr>
      <w:rFonts w:ascii="Calibri" w:hAnsi="Calibri"/>
      <w:b/>
      <w:bCs/>
      <w:iCs/>
      <w:kern w:val="32"/>
      <w:sz w:val="24"/>
      <w:szCs w:val="32"/>
      <w:lang w:val="x-none" w:eastAsia="x-none" w:bidi="ar-SA"/>
    </w:rPr>
  </w:style>
  <w:style w:type="character" w:customStyle="1" w:styleId="Naslov2Znak">
    <w:name w:val="Naslov 2 Znak"/>
    <w:link w:val="Naslov2"/>
    <w:uiPriority w:val="9"/>
    <w:rsid w:val="00A02021"/>
    <w:rPr>
      <w:rFonts w:ascii="Calibri" w:eastAsia="Times New Roman" w:hAnsi="Calibri"/>
      <w:b/>
      <w:bCs/>
      <w:sz w:val="24"/>
      <w:szCs w:val="28"/>
    </w:rPr>
  </w:style>
  <w:style w:type="character" w:customStyle="1" w:styleId="Naslov3Znak">
    <w:name w:val="Naslov 3 Znak"/>
    <w:link w:val="Naslov3"/>
    <w:uiPriority w:val="9"/>
    <w:semiHidden/>
    <w:rsid w:val="00A02021"/>
    <w:rPr>
      <w:rFonts w:ascii="Cambria" w:eastAsia="Times New Roman" w:hAnsi="Cambria"/>
      <w:b/>
      <w:bCs/>
      <w:iCs/>
      <w:sz w:val="26"/>
      <w:szCs w:val="26"/>
    </w:rPr>
  </w:style>
  <w:style w:type="paragraph" w:styleId="Glava">
    <w:name w:val="header"/>
    <w:basedOn w:val="Navaden"/>
    <w:link w:val="GlavaZnak"/>
    <w:unhideWhenUsed/>
    <w:rsid w:val="00A02021"/>
    <w:pPr>
      <w:tabs>
        <w:tab w:val="center" w:pos="4536"/>
        <w:tab w:val="right" w:pos="9072"/>
      </w:tabs>
    </w:pPr>
    <w:rPr>
      <w:rFonts w:cs="Times New Roman"/>
      <w:lang w:val="x-none" w:eastAsia="x-none"/>
    </w:rPr>
  </w:style>
  <w:style w:type="character" w:customStyle="1" w:styleId="GlavaZnak">
    <w:name w:val="Glava Znak"/>
    <w:link w:val="Glava"/>
    <w:rsid w:val="00A02021"/>
    <w:rPr>
      <w:rFonts w:ascii="Calibri" w:hAnsi="Calibri" w:cs="Calibri"/>
      <w:iCs/>
      <w:sz w:val="24"/>
    </w:rPr>
  </w:style>
  <w:style w:type="paragraph" w:styleId="Noga">
    <w:name w:val="footer"/>
    <w:basedOn w:val="Navaden"/>
    <w:link w:val="NogaZnak"/>
    <w:uiPriority w:val="99"/>
    <w:unhideWhenUsed/>
    <w:rsid w:val="00A02021"/>
    <w:pPr>
      <w:tabs>
        <w:tab w:val="center" w:pos="4536"/>
        <w:tab w:val="right" w:pos="9072"/>
      </w:tabs>
    </w:pPr>
    <w:rPr>
      <w:rFonts w:cs="Times New Roman"/>
      <w:lang w:val="x-none" w:eastAsia="x-none"/>
    </w:rPr>
  </w:style>
  <w:style w:type="character" w:customStyle="1" w:styleId="NogaZnak">
    <w:name w:val="Noga Znak"/>
    <w:link w:val="Noga"/>
    <w:uiPriority w:val="99"/>
    <w:rsid w:val="00A02021"/>
    <w:rPr>
      <w:rFonts w:ascii="Calibri" w:hAnsi="Calibri" w:cs="Calibri"/>
      <w:iCs/>
      <w:sz w:val="24"/>
    </w:rPr>
  </w:style>
  <w:style w:type="paragraph" w:customStyle="1" w:styleId="509B52A62807468DA662973AD9CDCFA8">
    <w:name w:val="509B52A62807468DA662973AD9CDCFA8"/>
    <w:rsid w:val="00A02021"/>
    <w:pPr>
      <w:spacing w:after="200" w:line="276" w:lineRule="auto"/>
    </w:pPr>
    <w:rPr>
      <w:rFonts w:ascii="Calibri" w:eastAsia="Times New Roman" w:hAnsi="Calibri" w:cs="Calibri"/>
      <w:iCs/>
      <w:sz w:val="22"/>
      <w:szCs w:val="22"/>
      <w:lang w:val="en-US" w:eastAsia="en-US"/>
    </w:rPr>
  </w:style>
  <w:style w:type="paragraph" w:styleId="Besedilooblaka">
    <w:name w:val="Balloon Text"/>
    <w:basedOn w:val="Navaden"/>
    <w:link w:val="BesedilooblakaZnak"/>
    <w:uiPriority w:val="99"/>
    <w:semiHidden/>
    <w:unhideWhenUsed/>
    <w:rsid w:val="00A02021"/>
    <w:rPr>
      <w:rFonts w:ascii="Tahoma" w:hAnsi="Tahoma" w:cs="Times New Roman"/>
      <w:sz w:val="16"/>
      <w:szCs w:val="16"/>
      <w:lang w:val="x-none" w:eastAsia="x-none"/>
    </w:rPr>
  </w:style>
  <w:style w:type="character" w:customStyle="1" w:styleId="BesedilooblakaZnak">
    <w:name w:val="Besedilo oblačka Znak"/>
    <w:link w:val="Besedilooblaka"/>
    <w:uiPriority w:val="99"/>
    <w:semiHidden/>
    <w:rsid w:val="00A02021"/>
    <w:rPr>
      <w:rFonts w:ascii="Tahoma" w:hAnsi="Tahoma" w:cs="Tahoma"/>
      <w:iCs/>
      <w:sz w:val="16"/>
      <w:szCs w:val="16"/>
    </w:rPr>
  </w:style>
  <w:style w:type="paragraph" w:customStyle="1" w:styleId="HeaderEven">
    <w:name w:val="Header Even"/>
    <w:basedOn w:val="Brezrazmikov"/>
    <w:qFormat/>
    <w:rsid w:val="00A02021"/>
    <w:pPr>
      <w:pBdr>
        <w:bottom w:val="single" w:sz="4" w:space="1" w:color="4F81BD"/>
      </w:pBdr>
    </w:pPr>
    <w:rPr>
      <w:rFonts w:eastAsia="Times New Roman" w:cs="Times New Roman"/>
      <w:b/>
      <w:bCs/>
      <w:color w:val="1F497D"/>
      <w:szCs w:val="23"/>
      <w:lang w:eastAsia="ja-JP"/>
    </w:rPr>
  </w:style>
  <w:style w:type="paragraph" w:styleId="Brezrazmikov">
    <w:name w:val="No Spacing"/>
    <w:uiPriority w:val="1"/>
    <w:qFormat/>
    <w:rsid w:val="00A02021"/>
    <w:rPr>
      <w:rFonts w:ascii="Calibri" w:hAnsi="Calibri" w:cs="Calibri"/>
      <w:iCs/>
      <w:sz w:val="24"/>
    </w:rPr>
  </w:style>
  <w:style w:type="paragraph" w:styleId="Citat">
    <w:name w:val="Quote"/>
    <w:basedOn w:val="Navaden"/>
    <w:next w:val="Navaden"/>
    <w:link w:val="CitatZnak"/>
    <w:uiPriority w:val="29"/>
    <w:qFormat/>
    <w:rsid w:val="00A02021"/>
    <w:pPr>
      <w:spacing w:after="200" w:line="276" w:lineRule="auto"/>
    </w:pPr>
    <w:rPr>
      <w:rFonts w:eastAsia="Times New Roman" w:cs="Times New Roman"/>
      <w:i/>
      <w:iCs w:val="0"/>
      <w:color w:val="000000"/>
      <w:sz w:val="22"/>
      <w:szCs w:val="22"/>
      <w:lang w:val="x-none" w:eastAsia="x-none"/>
    </w:rPr>
  </w:style>
  <w:style w:type="character" w:customStyle="1" w:styleId="CitatZnak">
    <w:name w:val="Citat Znak"/>
    <w:link w:val="Citat"/>
    <w:uiPriority w:val="29"/>
    <w:rsid w:val="00A02021"/>
    <w:rPr>
      <w:rFonts w:ascii="Calibri" w:eastAsia="Times New Roman" w:hAnsi="Calibri"/>
      <w:i/>
      <w:color w:val="000000"/>
      <w:sz w:val="22"/>
      <w:szCs w:val="22"/>
    </w:rPr>
  </w:style>
  <w:style w:type="paragraph" w:customStyle="1" w:styleId="FooterOdd">
    <w:name w:val="Footer Odd"/>
    <w:basedOn w:val="Navaden"/>
    <w:qFormat/>
    <w:rsid w:val="00A02021"/>
    <w:pPr>
      <w:pBdr>
        <w:top w:val="single" w:sz="4" w:space="1" w:color="4F81BD"/>
      </w:pBdr>
      <w:spacing w:after="180" w:line="264" w:lineRule="auto"/>
      <w:jc w:val="right"/>
    </w:pPr>
    <w:rPr>
      <w:rFonts w:eastAsia="Times New Roman" w:cs="Times New Roman"/>
      <w:iCs w:val="0"/>
      <w:color w:val="1F497D"/>
      <w:sz w:val="20"/>
      <w:szCs w:val="23"/>
      <w:lang w:eastAsia="ja-JP"/>
    </w:rPr>
  </w:style>
  <w:style w:type="table" w:styleId="Tabelamrea">
    <w:name w:val="Table Grid"/>
    <w:basedOn w:val="Navadnatabela"/>
    <w:uiPriority w:val="59"/>
    <w:rsid w:val="00A02021"/>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A02021"/>
    <w:pPr>
      <w:ind w:left="720"/>
      <w:contextualSpacing/>
      <w:jc w:val="both"/>
    </w:pPr>
    <w:rPr>
      <w:rFonts w:ascii="Century" w:hAnsi="Century" w:cs="Times New Roman"/>
      <w:iCs w:val="0"/>
      <w:szCs w:val="22"/>
      <w:lang w:eastAsia="en-US"/>
    </w:rPr>
  </w:style>
  <w:style w:type="character" w:customStyle="1" w:styleId="Komentar-besediloZnak">
    <w:name w:val="Komentar - besedilo Znak"/>
    <w:uiPriority w:val="99"/>
    <w:rsid w:val="00A02021"/>
    <w:rPr>
      <w:rFonts w:ascii="Century" w:hAnsi="Century"/>
      <w:lang w:eastAsia="en-US"/>
    </w:rPr>
  </w:style>
  <w:style w:type="character" w:styleId="Pripombasklic">
    <w:name w:val="annotation reference"/>
    <w:uiPriority w:val="99"/>
    <w:semiHidden/>
    <w:unhideWhenUsed/>
    <w:rsid w:val="00A02021"/>
    <w:rPr>
      <w:sz w:val="16"/>
      <w:szCs w:val="16"/>
    </w:rPr>
  </w:style>
  <w:style w:type="paragraph" w:styleId="Pripombabesedilo">
    <w:name w:val="annotation text"/>
    <w:basedOn w:val="Navaden"/>
    <w:link w:val="PripombabesediloZnak"/>
    <w:uiPriority w:val="99"/>
    <w:semiHidden/>
    <w:unhideWhenUsed/>
    <w:rsid w:val="00A02021"/>
    <w:rPr>
      <w:rFonts w:cs="Times New Roman"/>
      <w:sz w:val="20"/>
      <w:lang w:val="x-none" w:eastAsia="x-none"/>
    </w:rPr>
  </w:style>
  <w:style w:type="character" w:customStyle="1" w:styleId="PripombabesediloZnak">
    <w:name w:val="Pripomba – besedilo Znak"/>
    <w:link w:val="Pripombabesedilo"/>
    <w:uiPriority w:val="99"/>
    <w:semiHidden/>
    <w:rsid w:val="00A02021"/>
    <w:rPr>
      <w:rFonts w:ascii="Calibri" w:hAnsi="Calibri" w:cs="Calibri"/>
      <w:iCs/>
    </w:rPr>
  </w:style>
  <w:style w:type="paragraph" w:styleId="Telobesedila2">
    <w:name w:val="Body Text 2"/>
    <w:basedOn w:val="Navaden"/>
    <w:link w:val="Telobesedila2Znak"/>
    <w:unhideWhenUsed/>
    <w:rsid w:val="00A02021"/>
    <w:pPr>
      <w:spacing w:after="120" w:line="480" w:lineRule="auto"/>
    </w:pPr>
    <w:rPr>
      <w:rFonts w:cs="Times New Roman"/>
      <w:iCs w:val="0"/>
      <w:sz w:val="20"/>
      <w:lang w:val="x-none" w:eastAsia="x-none"/>
    </w:rPr>
  </w:style>
  <w:style w:type="character" w:customStyle="1" w:styleId="Telobesedila2Znak">
    <w:name w:val="Telo besedila 2 Znak"/>
    <w:link w:val="Telobesedila2"/>
    <w:rsid w:val="00A02021"/>
    <w:rPr>
      <w:rFonts w:ascii="Calibri" w:hAnsi="Calibri"/>
      <w:lang w:val="x-none" w:eastAsia="x-none"/>
    </w:rPr>
  </w:style>
  <w:style w:type="paragraph" w:styleId="Naslov">
    <w:name w:val="Title"/>
    <w:basedOn w:val="Navaden"/>
    <w:link w:val="NaslovZnak"/>
    <w:qFormat/>
    <w:rsid w:val="00A02021"/>
    <w:pPr>
      <w:jc w:val="center"/>
    </w:pPr>
    <w:rPr>
      <w:rFonts w:ascii="Times New Roman" w:eastAsia="Times New Roman" w:hAnsi="Times New Roman" w:cs="Times New Roman"/>
      <w:b/>
      <w:bCs/>
      <w:iCs w:val="0"/>
      <w:sz w:val="28"/>
      <w:szCs w:val="24"/>
      <w:lang w:val="x-none" w:eastAsia="x-none"/>
    </w:rPr>
  </w:style>
  <w:style w:type="character" w:customStyle="1" w:styleId="NaslovZnak">
    <w:name w:val="Naslov Znak"/>
    <w:link w:val="Naslov"/>
    <w:rsid w:val="00A02021"/>
    <w:rPr>
      <w:rFonts w:eastAsia="Times New Roman"/>
      <w:b/>
      <w:bCs/>
      <w:sz w:val="28"/>
      <w:szCs w:val="24"/>
      <w:lang w:val="x-none" w:eastAsia="x-none"/>
    </w:rPr>
  </w:style>
  <w:style w:type="paragraph" w:styleId="Telobesedila">
    <w:name w:val="Body Text"/>
    <w:basedOn w:val="Navaden"/>
    <w:link w:val="TelobesedilaZnak"/>
    <w:uiPriority w:val="99"/>
    <w:unhideWhenUsed/>
    <w:rsid w:val="00A02021"/>
    <w:pPr>
      <w:spacing w:after="120"/>
      <w:jc w:val="both"/>
    </w:pPr>
    <w:rPr>
      <w:rFonts w:ascii="Century" w:hAnsi="Century" w:cs="Times New Roman"/>
      <w:iCs w:val="0"/>
      <w:szCs w:val="22"/>
      <w:lang w:val="x-none" w:eastAsia="en-US"/>
    </w:rPr>
  </w:style>
  <w:style w:type="character" w:customStyle="1" w:styleId="TelobesedilaZnak">
    <w:name w:val="Telo besedila Znak"/>
    <w:link w:val="Telobesedila"/>
    <w:uiPriority w:val="99"/>
    <w:rsid w:val="00A02021"/>
    <w:rPr>
      <w:rFonts w:ascii="Century" w:hAnsi="Century"/>
      <w:sz w:val="24"/>
      <w:szCs w:val="22"/>
      <w:lang w:val="x-none" w:eastAsia="en-US"/>
    </w:rPr>
  </w:style>
  <w:style w:type="paragraph" w:styleId="Golobesedilo">
    <w:name w:val="Plain Text"/>
    <w:basedOn w:val="Navaden"/>
    <w:link w:val="GolobesediloZnak"/>
    <w:rsid w:val="00A02021"/>
    <w:rPr>
      <w:rFonts w:ascii="Courier New" w:eastAsia="Times New Roman" w:hAnsi="Courier New" w:cs="Times New Roman"/>
      <w:iCs w:val="0"/>
      <w:sz w:val="20"/>
      <w:lang w:val="x-none" w:eastAsia="x-none"/>
    </w:rPr>
  </w:style>
  <w:style w:type="character" w:customStyle="1" w:styleId="GolobesediloZnak">
    <w:name w:val="Golo besedilo Znak"/>
    <w:link w:val="Golobesedilo"/>
    <w:rsid w:val="00A02021"/>
    <w:rPr>
      <w:rFonts w:ascii="Courier New" w:eastAsia="Times New Roman" w:hAnsi="Courier New"/>
      <w:lang w:val="x-none" w:eastAsia="x-none"/>
    </w:rPr>
  </w:style>
  <w:style w:type="paragraph" w:styleId="Telobesedila3">
    <w:name w:val="Body Text 3"/>
    <w:basedOn w:val="Navaden"/>
    <w:link w:val="Telobesedila3Znak"/>
    <w:unhideWhenUsed/>
    <w:rsid w:val="00A02021"/>
    <w:pPr>
      <w:spacing w:after="120"/>
    </w:pPr>
    <w:rPr>
      <w:rFonts w:cs="Times New Roman"/>
      <w:iCs w:val="0"/>
      <w:sz w:val="16"/>
      <w:szCs w:val="16"/>
      <w:lang w:val="x-none" w:eastAsia="en-US"/>
    </w:rPr>
  </w:style>
  <w:style w:type="character" w:customStyle="1" w:styleId="Telobesedila3Znak">
    <w:name w:val="Telo besedila 3 Znak"/>
    <w:link w:val="Telobesedila3"/>
    <w:rsid w:val="00A02021"/>
    <w:rPr>
      <w:rFonts w:ascii="Calibri" w:hAnsi="Calibri"/>
      <w:sz w:val="16"/>
      <w:szCs w:val="16"/>
      <w:lang w:val="x-none" w:eastAsia="en-US"/>
    </w:rPr>
  </w:style>
  <w:style w:type="character" w:styleId="Hiperpovezava">
    <w:name w:val="Hyperlink"/>
    <w:uiPriority w:val="99"/>
    <w:unhideWhenUsed/>
    <w:rsid w:val="00A02021"/>
    <w:rPr>
      <w:color w:val="0000FF"/>
      <w:u w:val="single"/>
    </w:rPr>
  </w:style>
  <w:style w:type="paragraph" w:customStyle="1" w:styleId="Default">
    <w:name w:val="Default"/>
    <w:rsid w:val="00A02021"/>
    <w:pPr>
      <w:autoSpaceDE w:val="0"/>
      <w:autoSpaceDN w:val="0"/>
      <w:adjustRightInd w:val="0"/>
    </w:pPr>
    <w:rPr>
      <w:rFonts w:ascii="Arial" w:hAnsi="Arial" w:cs="Arial"/>
      <w:color w:val="000000"/>
      <w:sz w:val="24"/>
      <w:szCs w:val="24"/>
    </w:rPr>
  </w:style>
  <w:style w:type="paragraph" w:styleId="Telobesedila-zamik3">
    <w:name w:val="Body Text Indent 3"/>
    <w:basedOn w:val="Navaden"/>
    <w:link w:val="Telobesedila-zamik3Znak"/>
    <w:uiPriority w:val="99"/>
    <w:unhideWhenUsed/>
    <w:rsid w:val="00A02021"/>
    <w:pPr>
      <w:spacing w:after="120"/>
      <w:ind w:left="283"/>
      <w:jc w:val="both"/>
    </w:pPr>
    <w:rPr>
      <w:rFonts w:ascii="Century" w:hAnsi="Century" w:cs="Times New Roman"/>
      <w:iCs w:val="0"/>
      <w:sz w:val="16"/>
      <w:szCs w:val="16"/>
      <w:lang w:val="x-none" w:eastAsia="en-US"/>
    </w:rPr>
  </w:style>
  <w:style w:type="character" w:customStyle="1" w:styleId="Telobesedila-zamik3Znak">
    <w:name w:val="Telo besedila - zamik 3 Znak"/>
    <w:link w:val="Telobesedila-zamik3"/>
    <w:uiPriority w:val="99"/>
    <w:rsid w:val="00A02021"/>
    <w:rPr>
      <w:rFonts w:ascii="Century" w:hAnsi="Century"/>
      <w:sz w:val="16"/>
      <w:szCs w:val="16"/>
      <w:lang w:val="x-none" w:eastAsia="en-US"/>
    </w:rPr>
  </w:style>
  <w:style w:type="paragraph" w:styleId="Telobesedila-zamik">
    <w:name w:val="Body Text Indent"/>
    <w:basedOn w:val="Navaden"/>
    <w:link w:val="Telobesedila-zamikZnak"/>
    <w:uiPriority w:val="99"/>
    <w:semiHidden/>
    <w:unhideWhenUsed/>
    <w:rsid w:val="00A02021"/>
    <w:pPr>
      <w:spacing w:after="120"/>
      <w:ind w:left="283"/>
      <w:jc w:val="both"/>
    </w:pPr>
    <w:rPr>
      <w:rFonts w:ascii="Century" w:hAnsi="Century" w:cs="Times New Roman"/>
      <w:iCs w:val="0"/>
      <w:szCs w:val="22"/>
      <w:lang w:val="x-none" w:eastAsia="en-US"/>
    </w:rPr>
  </w:style>
  <w:style w:type="character" w:customStyle="1" w:styleId="Telobesedila-zamikZnak">
    <w:name w:val="Telo besedila - zamik Znak"/>
    <w:link w:val="Telobesedila-zamik"/>
    <w:uiPriority w:val="99"/>
    <w:semiHidden/>
    <w:rsid w:val="00A02021"/>
    <w:rPr>
      <w:rFonts w:ascii="Century" w:hAnsi="Century"/>
      <w:sz w:val="24"/>
      <w:szCs w:val="22"/>
      <w:lang w:val="x-none" w:eastAsia="en-US"/>
    </w:rPr>
  </w:style>
  <w:style w:type="paragraph" w:customStyle="1" w:styleId="p">
    <w:name w:val="p"/>
    <w:basedOn w:val="Navaden"/>
    <w:rsid w:val="00A02021"/>
    <w:pPr>
      <w:spacing w:before="50" w:after="13"/>
      <w:ind w:left="13" w:right="13" w:firstLine="240"/>
      <w:jc w:val="both"/>
    </w:pPr>
    <w:rPr>
      <w:rFonts w:ascii="Arial" w:eastAsia="Times New Roman" w:hAnsi="Arial" w:cs="Arial"/>
      <w:iCs w:val="0"/>
      <w:color w:val="222222"/>
      <w:sz w:val="22"/>
      <w:szCs w:val="22"/>
      <w:lang w:val="en-US" w:eastAsia="en-US"/>
    </w:rPr>
  </w:style>
  <w:style w:type="paragraph" w:styleId="Kazalovsebine1">
    <w:name w:val="toc 1"/>
    <w:basedOn w:val="Navaden"/>
    <w:next w:val="Navaden"/>
    <w:autoRedefine/>
    <w:uiPriority w:val="39"/>
    <w:unhideWhenUsed/>
    <w:rsid w:val="00372390"/>
    <w:pPr>
      <w:tabs>
        <w:tab w:val="left" w:pos="567"/>
        <w:tab w:val="right" w:leader="underscore" w:pos="9062"/>
      </w:tabs>
    </w:pPr>
    <w:rPr>
      <w:rFonts w:ascii="Cambria" w:hAnsi="Cambria"/>
      <w:b/>
      <w:bCs/>
      <w:iCs w:val="0"/>
      <w:caps/>
      <w:szCs w:val="24"/>
    </w:rPr>
  </w:style>
  <w:style w:type="paragraph" w:styleId="Kazalovsebine2">
    <w:name w:val="toc 2"/>
    <w:basedOn w:val="Navaden"/>
    <w:next w:val="Navaden"/>
    <w:autoRedefine/>
    <w:uiPriority w:val="39"/>
    <w:unhideWhenUsed/>
    <w:rsid w:val="00A02021"/>
    <w:pPr>
      <w:spacing w:before="240"/>
    </w:pPr>
    <w:rPr>
      <w:b/>
      <w:bCs/>
      <w:iCs w:val="0"/>
      <w:sz w:val="20"/>
    </w:rPr>
  </w:style>
  <w:style w:type="paragraph" w:styleId="Kazalovsebine3">
    <w:name w:val="toc 3"/>
    <w:basedOn w:val="Navaden"/>
    <w:next w:val="Navaden"/>
    <w:autoRedefine/>
    <w:uiPriority w:val="39"/>
    <w:unhideWhenUsed/>
    <w:rsid w:val="00A02021"/>
    <w:pPr>
      <w:ind w:left="240"/>
    </w:pPr>
    <w:rPr>
      <w:iCs w:val="0"/>
      <w:sz w:val="20"/>
    </w:rPr>
  </w:style>
  <w:style w:type="paragraph" w:styleId="Kazalovsebine4">
    <w:name w:val="toc 4"/>
    <w:basedOn w:val="Navaden"/>
    <w:next w:val="Navaden"/>
    <w:autoRedefine/>
    <w:uiPriority w:val="39"/>
    <w:unhideWhenUsed/>
    <w:rsid w:val="00A02021"/>
    <w:pPr>
      <w:ind w:left="480"/>
    </w:pPr>
    <w:rPr>
      <w:iCs w:val="0"/>
      <w:sz w:val="20"/>
    </w:rPr>
  </w:style>
  <w:style w:type="paragraph" w:styleId="Kazalovsebine5">
    <w:name w:val="toc 5"/>
    <w:basedOn w:val="Navaden"/>
    <w:next w:val="Navaden"/>
    <w:autoRedefine/>
    <w:uiPriority w:val="39"/>
    <w:unhideWhenUsed/>
    <w:rsid w:val="00A02021"/>
    <w:pPr>
      <w:ind w:left="720"/>
    </w:pPr>
    <w:rPr>
      <w:iCs w:val="0"/>
      <w:sz w:val="20"/>
    </w:rPr>
  </w:style>
  <w:style w:type="paragraph" w:styleId="Kazalovsebine6">
    <w:name w:val="toc 6"/>
    <w:basedOn w:val="Navaden"/>
    <w:next w:val="Navaden"/>
    <w:autoRedefine/>
    <w:uiPriority w:val="39"/>
    <w:unhideWhenUsed/>
    <w:rsid w:val="00A02021"/>
    <w:pPr>
      <w:ind w:left="960"/>
    </w:pPr>
    <w:rPr>
      <w:iCs w:val="0"/>
      <w:sz w:val="20"/>
    </w:rPr>
  </w:style>
  <w:style w:type="paragraph" w:styleId="Kazalovsebine7">
    <w:name w:val="toc 7"/>
    <w:basedOn w:val="Navaden"/>
    <w:next w:val="Navaden"/>
    <w:autoRedefine/>
    <w:uiPriority w:val="39"/>
    <w:unhideWhenUsed/>
    <w:rsid w:val="00A02021"/>
    <w:pPr>
      <w:ind w:left="1200"/>
    </w:pPr>
    <w:rPr>
      <w:iCs w:val="0"/>
      <w:sz w:val="20"/>
    </w:rPr>
  </w:style>
  <w:style w:type="paragraph" w:styleId="Kazalovsebine8">
    <w:name w:val="toc 8"/>
    <w:basedOn w:val="Navaden"/>
    <w:next w:val="Navaden"/>
    <w:autoRedefine/>
    <w:uiPriority w:val="39"/>
    <w:unhideWhenUsed/>
    <w:rsid w:val="00A02021"/>
    <w:pPr>
      <w:ind w:left="1440"/>
    </w:pPr>
    <w:rPr>
      <w:iCs w:val="0"/>
      <w:sz w:val="20"/>
    </w:rPr>
  </w:style>
  <w:style w:type="paragraph" w:styleId="Kazalovsebine9">
    <w:name w:val="toc 9"/>
    <w:basedOn w:val="Navaden"/>
    <w:next w:val="Navaden"/>
    <w:autoRedefine/>
    <w:uiPriority w:val="39"/>
    <w:unhideWhenUsed/>
    <w:rsid w:val="00A02021"/>
    <w:pPr>
      <w:ind w:left="1680"/>
    </w:pPr>
    <w:rPr>
      <w:iCs w:val="0"/>
      <w:sz w:val="20"/>
    </w:rPr>
  </w:style>
  <w:style w:type="paragraph" w:styleId="Zadevapripombe">
    <w:name w:val="annotation subject"/>
    <w:basedOn w:val="Pripombabesedilo"/>
    <w:next w:val="Pripombabesedilo"/>
    <w:link w:val="ZadevapripombeZnak"/>
    <w:uiPriority w:val="99"/>
    <w:semiHidden/>
    <w:unhideWhenUsed/>
    <w:rsid w:val="001267FA"/>
    <w:rPr>
      <w:b/>
      <w:bCs/>
    </w:rPr>
  </w:style>
  <w:style w:type="character" w:customStyle="1" w:styleId="ZadevapripombeZnak">
    <w:name w:val="Zadeva pripombe Znak"/>
    <w:link w:val="Zadevapripombe"/>
    <w:uiPriority w:val="99"/>
    <w:semiHidden/>
    <w:rsid w:val="001267FA"/>
    <w:rPr>
      <w:rFonts w:ascii="Calibri" w:hAnsi="Calibri" w:cs="Calibri"/>
      <w:b/>
      <w:bCs/>
      <w:iCs/>
    </w:rPr>
  </w:style>
  <w:style w:type="paragraph" w:styleId="Sprotnaopomba-besedilo">
    <w:name w:val="footnote text"/>
    <w:basedOn w:val="Navaden"/>
    <w:link w:val="Sprotnaopomba-besediloZnak"/>
    <w:uiPriority w:val="99"/>
    <w:semiHidden/>
    <w:unhideWhenUsed/>
    <w:rsid w:val="00F653F3"/>
    <w:rPr>
      <w:rFonts w:cs="Times New Roman"/>
      <w:sz w:val="20"/>
      <w:lang w:val="x-none" w:eastAsia="x-none"/>
    </w:rPr>
  </w:style>
  <w:style w:type="character" w:customStyle="1" w:styleId="Sprotnaopomba-besediloZnak">
    <w:name w:val="Sprotna opomba - besedilo Znak"/>
    <w:link w:val="Sprotnaopomba-besedilo"/>
    <w:uiPriority w:val="99"/>
    <w:semiHidden/>
    <w:rsid w:val="00F653F3"/>
    <w:rPr>
      <w:rFonts w:ascii="Calibri" w:hAnsi="Calibri"/>
      <w:iCs/>
      <w:lang w:val="x-none" w:eastAsia="x-none"/>
    </w:rPr>
  </w:style>
  <w:style w:type="character" w:styleId="Sprotnaopomba-sklic">
    <w:name w:val="footnote reference"/>
    <w:uiPriority w:val="99"/>
    <w:semiHidden/>
    <w:unhideWhenUsed/>
    <w:rsid w:val="00F653F3"/>
    <w:rPr>
      <w:vertAlign w:val="superscript"/>
    </w:rPr>
  </w:style>
  <w:style w:type="paragraph" w:customStyle="1" w:styleId="BESEDILO">
    <w:name w:val="BESEDILO"/>
    <w:rsid w:val="003D401D"/>
    <w:pPr>
      <w:keepLines/>
      <w:widowControl w:val="0"/>
      <w:tabs>
        <w:tab w:val="left" w:pos="2155"/>
      </w:tabs>
      <w:jc w:val="both"/>
    </w:pPr>
    <w:rPr>
      <w:rFonts w:ascii="Arial" w:eastAsia="Times New Roman" w:hAnsi="Arial"/>
      <w:kern w:val="16"/>
    </w:rPr>
  </w:style>
  <w:style w:type="paragraph" w:customStyle="1" w:styleId="normalnsinglespace">
    <w:name w:val="normal_n_singlespace"/>
    <w:basedOn w:val="Navaden"/>
    <w:rsid w:val="009675D3"/>
    <w:pPr>
      <w:jc w:val="both"/>
    </w:pPr>
    <w:rPr>
      <w:rFonts w:ascii="Verdana" w:eastAsia="Times New Roman" w:hAnsi="Verdana" w:cs="Times New Roman"/>
      <w:iCs w:val="0"/>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285584">
      <w:bodyDiv w:val="1"/>
      <w:marLeft w:val="0"/>
      <w:marRight w:val="0"/>
      <w:marTop w:val="0"/>
      <w:marBottom w:val="0"/>
      <w:divBdr>
        <w:top w:val="none" w:sz="0" w:space="0" w:color="auto"/>
        <w:left w:val="none" w:sz="0" w:space="0" w:color="auto"/>
        <w:bottom w:val="none" w:sz="0" w:space="0" w:color="auto"/>
        <w:right w:val="none" w:sz="0" w:space="0" w:color="auto"/>
      </w:divBdr>
    </w:div>
    <w:div w:id="717123244">
      <w:bodyDiv w:val="1"/>
      <w:marLeft w:val="0"/>
      <w:marRight w:val="0"/>
      <w:marTop w:val="0"/>
      <w:marBottom w:val="0"/>
      <w:divBdr>
        <w:top w:val="none" w:sz="0" w:space="0" w:color="auto"/>
        <w:left w:val="none" w:sz="0" w:space="0" w:color="auto"/>
        <w:bottom w:val="none" w:sz="0" w:space="0" w:color="auto"/>
        <w:right w:val="none" w:sz="0" w:space="0" w:color="auto"/>
      </w:divBdr>
    </w:div>
    <w:div w:id="1351376098">
      <w:bodyDiv w:val="1"/>
      <w:marLeft w:val="0"/>
      <w:marRight w:val="0"/>
      <w:marTop w:val="0"/>
      <w:marBottom w:val="0"/>
      <w:divBdr>
        <w:top w:val="none" w:sz="0" w:space="0" w:color="auto"/>
        <w:left w:val="none" w:sz="0" w:space="0" w:color="auto"/>
        <w:bottom w:val="none" w:sz="0" w:space="0" w:color="auto"/>
        <w:right w:val="none" w:sz="0" w:space="0" w:color="auto"/>
      </w:divBdr>
    </w:div>
    <w:div w:id="1409571688">
      <w:bodyDiv w:val="1"/>
      <w:marLeft w:val="0"/>
      <w:marRight w:val="0"/>
      <w:marTop w:val="0"/>
      <w:marBottom w:val="0"/>
      <w:divBdr>
        <w:top w:val="none" w:sz="0" w:space="0" w:color="auto"/>
        <w:left w:val="none" w:sz="0" w:space="0" w:color="auto"/>
        <w:bottom w:val="none" w:sz="0" w:space="0" w:color="auto"/>
        <w:right w:val="none" w:sz="0" w:space="0" w:color="auto"/>
      </w:divBdr>
    </w:div>
    <w:div w:id="1692612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enarocanje.si/_ESPD/" TargetMode="External"/><Relationship Id="rId4" Type="http://schemas.microsoft.com/office/2007/relationships/stylesWithEffects" Target="stylesWithEffects.xml"/><Relationship Id="rId9" Type="http://schemas.openxmlformats.org/officeDocument/2006/relationships/hyperlink" Target="mailto:niko.jandl@nigrad.si"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AE3E8B-0AD7-41BC-8E3F-9BC8D7602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4055</Words>
  <Characters>23116</Characters>
  <Application>Microsoft Office Word</Application>
  <DocSecurity>0</DocSecurity>
  <Lines>192</Lines>
  <Paragraphs>54</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27117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4</cp:revision>
  <cp:lastPrinted>2016-12-05T08:33:00Z</cp:lastPrinted>
  <dcterms:created xsi:type="dcterms:W3CDTF">2017-04-25T08:52:00Z</dcterms:created>
  <dcterms:modified xsi:type="dcterms:W3CDTF">2017-04-25T09:34:00Z</dcterms:modified>
</cp:coreProperties>
</file>